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03A" w:rsidRPr="00CF720A" w:rsidRDefault="001A603A" w:rsidP="001A603A">
      <w:pPr>
        <w:jc w:val="center"/>
        <w:rPr>
          <w:b/>
          <w:sz w:val="28"/>
          <w:szCs w:val="28"/>
          <w:u w:val="single"/>
        </w:rPr>
      </w:pPr>
      <w:r w:rsidRPr="00CF720A">
        <w:rPr>
          <w:b/>
          <w:sz w:val="28"/>
          <w:szCs w:val="28"/>
          <w:u w:val="single"/>
        </w:rPr>
        <w:t>PASTOR'S BIBLE STUDY RECOMMENDATIONS</w:t>
      </w:r>
    </w:p>
    <w:p w:rsidR="001A603A" w:rsidRDefault="001A603A"/>
    <w:p w:rsidR="00893096" w:rsidRDefault="001A603A">
      <w:r w:rsidRPr="001A603A">
        <w:rPr>
          <w:i/>
        </w:rPr>
        <w:t>Admittedly I am saddened and burdened by the plethora of so-called Bible studies that are anemic and at worst unbiblical.  To create a topic and then find verses to support it in the bible lacks integrity and the Spirit's blessing.  We need use study aids where the author draws the message from the Bible, first, and then applies it.  I have started a list of studies that I believe do that.  I will add as more become available. If you know of one that you think should make the list, let me know and I will try to review it.</w:t>
      </w:r>
      <w:r>
        <w:t xml:space="preserve"> – Pastor Jim</w:t>
      </w:r>
    </w:p>
    <w:p w:rsidR="001A603A" w:rsidRDefault="001A603A"/>
    <w:p w:rsidR="001534A5" w:rsidRDefault="001A603A">
      <w:r>
        <w:t xml:space="preserve">Current date:   </w:t>
      </w:r>
      <w:r w:rsidR="00502A29">
        <w:fldChar w:fldCharType="begin"/>
      </w:r>
      <w:r w:rsidR="00C9600F">
        <w:instrText xml:space="preserve"> DATE \@ "dddd, MMMM dd, yyyy" </w:instrText>
      </w:r>
      <w:r w:rsidR="00502A29">
        <w:fldChar w:fldCharType="separate"/>
      </w:r>
      <w:r w:rsidR="002D5EBF">
        <w:rPr>
          <w:noProof/>
        </w:rPr>
        <w:t>Thursday, December 01, 2016</w:t>
      </w:r>
      <w:r w:rsidR="00502A29">
        <w:rPr>
          <w:noProof/>
        </w:rPr>
        <w:fldChar w:fldCharType="end"/>
      </w:r>
    </w:p>
    <w:p w:rsidR="001534A5" w:rsidRDefault="001534A5"/>
    <w:p w:rsidR="001534A5" w:rsidRDefault="001534A5"/>
    <w:tbl>
      <w:tblPr>
        <w:tblStyle w:val="TableGrid"/>
        <w:tblW w:w="0" w:type="auto"/>
        <w:tblLayout w:type="fixed"/>
        <w:tblLook w:val="04A0" w:firstRow="1" w:lastRow="0" w:firstColumn="1" w:lastColumn="0" w:noHBand="0" w:noVBand="1"/>
      </w:tblPr>
      <w:tblGrid>
        <w:gridCol w:w="1098"/>
        <w:gridCol w:w="2790"/>
        <w:gridCol w:w="5688"/>
      </w:tblGrid>
      <w:tr w:rsidR="001534A5" w:rsidTr="000679FD">
        <w:tc>
          <w:tcPr>
            <w:tcW w:w="1098" w:type="dxa"/>
          </w:tcPr>
          <w:p w:rsidR="001534A5" w:rsidRDefault="001534A5" w:rsidP="001534A5">
            <w:pPr>
              <w:jc w:val="center"/>
            </w:pPr>
            <w:r>
              <w:t>A.</w:t>
            </w:r>
          </w:p>
        </w:tc>
        <w:tc>
          <w:tcPr>
            <w:tcW w:w="2790" w:type="dxa"/>
          </w:tcPr>
          <w:p w:rsidR="001534A5" w:rsidRDefault="001534A5">
            <w:r>
              <w:rPr>
                <w:noProof/>
                <w:lang w:val="en-CA" w:eastAsia="en-CA"/>
              </w:rPr>
              <w:drawing>
                <wp:anchor distT="0" distB="0" distL="114300" distR="114300" simplePos="0" relativeHeight="251658240" behindDoc="0" locked="0" layoutInCell="1" allowOverlap="1">
                  <wp:simplePos x="0" y="0"/>
                  <wp:positionH relativeFrom="column">
                    <wp:posOffset>-46355</wp:posOffset>
                  </wp:positionH>
                  <wp:positionV relativeFrom="paragraph">
                    <wp:posOffset>-1270</wp:posOffset>
                  </wp:positionV>
                  <wp:extent cx="1180465" cy="1602105"/>
                  <wp:effectExtent l="19050" t="0" r="635" b="0"/>
                  <wp:wrapSquare wrapText="bothSides"/>
                  <wp:docPr id="1" name="Picture 0" descr="bookand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andpaint.png"/>
                          <pic:cNvPicPr/>
                        </pic:nvPicPr>
                        <pic:blipFill>
                          <a:blip r:embed="rId7" cstate="print"/>
                          <a:stretch>
                            <a:fillRect/>
                          </a:stretch>
                        </pic:blipFill>
                        <pic:spPr>
                          <a:xfrm>
                            <a:off x="0" y="0"/>
                            <a:ext cx="1180465" cy="1602105"/>
                          </a:xfrm>
                          <a:prstGeom prst="rect">
                            <a:avLst/>
                          </a:prstGeom>
                        </pic:spPr>
                      </pic:pic>
                    </a:graphicData>
                  </a:graphic>
                </wp:anchor>
              </w:drawing>
            </w:r>
          </w:p>
        </w:tc>
        <w:tc>
          <w:tcPr>
            <w:tcW w:w="5688" w:type="dxa"/>
          </w:tcPr>
          <w:p w:rsidR="001534A5" w:rsidRDefault="001534A5">
            <w:r>
              <w:t>This is an eight-week study with DVD on biblical womanhood.  Each week includes 5 individual lessons leading to a group time. The authors are developing a systematic follow-up with True Woman 102 (not out yet).</w:t>
            </w:r>
          </w:p>
          <w:p w:rsidR="001534A5" w:rsidRDefault="001534A5"/>
          <w:p w:rsidR="001534A5" w:rsidRDefault="002D5EBF">
            <w:hyperlink r:id="rId8" w:history="1">
              <w:r w:rsidR="001534A5" w:rsidRPr="000679FD">
                <w:rPr>
                  <w:rStyle w:val="Hyperlink"/>
                </w:rPr>
                <w:t>http://www.truewoman101.com/</w:t>
              </w:r>
            </w:hyperlink>
          </w:p>
          <w:p w:rsidR="001534A5" w:rsidRDefault="001534A5"/>
          <w:p w:rsidR="001534A5" w:rsidRDefault="001534A5">
            <w:r>
              <w:sym w:font="Wingdings" w:char="F0B5"/>
            </w:r>
            <w:r>
              <w:sym w:font="Wingdings" w:char="F0B5"/>
            </w:r>
            <w:r>
              <w:sym w:font="Wingdings" w:char="F0B5"/>
            </w:r>
            <w:r>
              <w:sym w:font="Wingdings" w:char="F0B5"/>
            </w:r>
            <w:r>
              <w:sym w:font="Wingdings" w:char="F0B6"/>
            </w:r>
          </w:p>
          <w:p w:rsidR="000679FD" w:rsidRDefault="000679FD"/>
          <w:p w:rsidR="000679FD" w:rsidRDefault="000679FD"/>
        </w:tc>
      </w:tr>
      <w:tr w:rsidR="001534A5" w:rsidTr="000679FD">
        <w:tc>
          <w:tcPr>
            <w:tcW w:w="1098" w:type="dxa"/>
          </w:tcPr>
          <w:p w:rsidR="001534A5" w:rsidRDefault="001534A5" w:rsidP="001534A5">
            <w:pPr>
              <w:jc w:val="center"/>
            </w:pPr>
            <w:r>
              <w:t xml:space="preserve">B. </w:t>
            </w:r>
          </w:p>
        </w:tc>
        <w:tc>
          <w:tcPr>
            <w:tcW w:w="2790" w:type="dxa"/>
          </w:tcPr>
          <w:p w:rsidR="001534A5" w:rsidRDefault="001534A5">
            <w:r>
              <w:rPr>
                <w:noProof/>
                <w:lang w:val="en-CA" w:eastAsia="en-CA"/>
              </w:rPr>
              <w:drawing>
                <wp:anchor distT="0" distB="0" distL="114300" distR="114300" simplePos="0" relativeHeight="251659264" behindDoc="0" locked="0" layoutInCell="1" allowOverlap="1">
                  <wp:simplePos x="0" y="0"/>
                  <wp:positionH relativeFrom="column">
                    <wp:posOffset>5080</wp:posOffset>
                  </wp:positionH>
                  <wp:positionV relativeFrom="paragraph">
                    <wp:posOffset>0</wp:posOffset>
                  </wp:positionV>
                  <wp:extent cx="985520" cy="1330960"/>
                  <wp:effectExtent l="19050" t="0" r="5080" b="0"/>
                  <wp:wrapSquare wrapText="bothSides"/>
                  <wp:docPr id="2" name="Picture 1" descr="005703478-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703478-border.jpg"/>
                          <pic:cNvPicPr/>
                        </pic:nvPicPr>
                        <pic:blipFill>
                          <a:blip r:embed="rId9" cstate="print"/>
                          <a:stretch>
                            <a:fillRect/>
                          </a:stretch>
                        </pic:blipFill>
                        <pic:spPr>
                          <a:xfrm>
                            <a:off x="0" y="0"/>
                            <a:ext cx="985520" cy="1330960"/>
                          </a:xfrm>
                          <a:prstGeom prst="rect">
                            <a:avLst/>
                          </a:prstGeom>
                        </pic:spPr>
                      </pic:pic>
                    </a:graphicData>
                  </a:graphic>
                </wp:anchor>
              </w:drawing>
            </w:r>
          </w:p>
        </w:tc>
        <w:tc>
          <w:tcPr>
            <w:tcW w:w="5688" w:type="dxa"/>
          </w:tcPr>
          <w:p w:rsidR="001534A5" w:rsidRDefault="001534A5" w:rsidP="001534A5">
            <w:r w:rsidRPr="001534A5">
              <w:t xml:space="preserve">David Platt believes that the truths of the gospel should compel us to a contrite, compassionate, and courageous personal response to social issues in the culture. </w:t>
            </w:r>
            <w:r>
              <w:t xml:space="preserve"> This is a 6-session study with videos.</w:t>
            </w:r>
          </w:p>
          <w:p w:rsidR="001534A5" w:rsidRDefault="001534A5" w:rsidP="001534A5"/>
          <w:p w:rsidR="001534A5" w:rsidRDefault="002D5EBF" w:rsidP="001534A5">
            <w:hyperlink r:id="rId10" w:history="1">
              <w:r w:rsidR="001534A5" w:rsidRPr="000679FD">
                <w:rPr>
                  <w:rStyle w:val="Hyperlink"/>
                </w:rPr>
                <w:t>http://www.lifeway.com/n/Product-Family/Counter-Culture</w:t>
              </w:r>
            </w:hyperlink>
          </w:p>
          <w:p w:rsidR="001534A5" w:rsidRDefault="001534A5" w:rsidP="001534A5"/>
          <w:p w:rsidR="001534A5" w:rsidRDefault="001534A5" w:rsidP="001534A5">
            <w:r>
              <w:sym w:font="Wingdings" w:char="F0B5"/>
            </w:r>
            <w:r>
              <w:sym w:font="Wingdings" w:char="F0B5"/>
            </w:r>
            <w:r>
              <w:sym w:font="Wingdings" w:char="F0B5"/>
            </w:r>
            <w:r>
              <w:sym w:font="Wingdings" w:char="F0B6"/>
            </w:r>
            <w:r w:rsidR="00F72CE8">
              <w:sym w:font="Wingdings" w:char="F0B6"/>
            </w:r>
          </w:p>
          <w:p w:rsidR="001534A5" w:rsidRDefault="001534A5" w:rsidP="001534A5"/>
        </w:tc>
      </w:tr>
      <w:tr w:rsidR="001534A5" w:rsidTr="000679FD">
        <w:tc>
          <w:tcPr>
            <w:tcW w:w="1098" w:type="dxa"/>
          </w:tcPr>
          <w:p w:rsidR="001534A5" w:rsidRDefault="00F72CE8" w:rsidP="001534A5">
            <w:pPr>
              <w:jc w:val="center"/>
            </w:pPr>
            <w:r>
              <w:t xml:space="preserve">C. </w:t>
            </w:r>
          </w:p>
        </w:tc>
        <w:tc>
          <w:tcPr>
            <w:tcW w:w="2790" w:type="dxa"/>
          </w:tcPr>
          <w:p w:rsidR="001534A5" w:rsidRDefault="00F72CE8">
            <w:r>
              <w:rPr>
                <w:noProof/>
                <w:lang w:val="en-CA" w:eastAsia="en-CA"/>
              </w:rPr>
              <w:drawing>
                <wp:anchor distT="0" distB="0" distL="114300" distR="114300" simplePos="0" relativeHeight="251660288" behindDoc="0" locked="0" layoutInCell="1" allowOverlap="1">
                  <wp:simplePos x="0" y="0"/>
                  <wp:positionH relativeFrom="column">
                    <wp:posOffset>5715</wp:posOffset>
                  </wp:positionH>
                  <wp:positionV relativeFrom="paragraph">
                    <wp:posOffset>238125</wp:posOffset>
                  </wp:positionV>
                  <wp:extent cx="2028825" cy="1126490"/>
                  <wp:effectExtent l="19050" t="0" r="9525" b="0"/>
                  <wp:wrapSquare wrapText="bothSides"/>
                  <wp:docPr id="3" name="Picture 2" descr="found-in-h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in-him.png"/>
                          <pic:cNvPicPr/>
                        </pic:nvPicPr>
                        <pic:blipFill>
                          <a:blip r:embed="rId11" cstate="print"/>
                          <a:stretch>
                            <a:fillRect/>
                          </a:stretch>
                        </pic:blipFill>
                        <pic:spPr>
                          <a:xfrm>
                            <a:off x="0" y="0"/>
                            <a:ext cx="2028825" cy="1126490"/>
                          </a:xfrm>
                          <a:prstGeom prst="rect">
                            <a:avLst/>
                          </a:prstGeom>
                        </pic:spPr>
                      </pic:pic>
                    </a:graphicData>
                  </a:graphic>
                </wp:anchor>
              </w:drawing>
            </w:r>
          </w:p>
        </w:tc>
        <w:tc>
          <w:tcPr>
            <w:tcW w:w="5688" w:type="dxa"/>
          </w:tcPr>
          <w:p w:rsidR="001534A5" w:rsidRDefault="00F72CE8">
            <w:pPr>
              <w:rPr>
                <w:rFonts w:ascii="Arial" w:hAnsi="Arial" w:cs="Arial"/>
                <w:color w:val="2A2B2C"/>
                <w:sz w:val="15"/>
                <w:szCs w:val="15"/>
                <w:shd w:val="clear" w:color="auto" w:fill="FFFFFF"/>
              </w:rPr>
            </w:pPr>
            <w:r w:rsidRPr="00F72CE8">
              <w:rPr>
                <w:rFonts w:cs="Arial"/>
                <w:color w:val="2A2B2C"/>
                <w:shd w:val="clear" w:color="auto" w:fill="FFFFFF"/>
              </w:rPr>
              <w:t>Elyse Fitzpatrick explores the wonder of the incarnation and the glory of our union with Christ, offering us a sure path to ultimate acceptance and true belonging through the power of the gospel. This is a 10 – 20 minute video program with material</w:t>
            </w:r>
            <w:r>
              <w:rPr>
                <w:rFonts w:ascii="Arial" w:hAnsi="Arial" w:cs="Arial"/>
                <w:color w:val="2A2B2C"/>
                <w:sz w:val="15"/>
                <w:szCs w:val="15"/>
                <w:shd w:val="clear" w:color="auto" w:fill="FFFFFF"/>
              </w:rPr>
              <w:t>.</w:t>
            </w:r>
          </w:p>
          <w:p w:rsidR="00F72CE8" w:rsidRDefault="00F72CE8">
            <w:pPr>
              <w:rPr>
                <w:rFonts w:ascii="Arial" w:hAnsi="Arial" w:cs="Arial"/>
                <w:color w:val="2A2B2C"/>
                <w:sz w:val="15"/>
                <w:szCs w:val="15"/>
                <w:shd w:val="clear" w:color="auto" w:fill="FFFFFF"/>
              </w:rPr>
            </w:pPr>
          </w:p>
          <w:p w:rsidR="00F72CE8" w:rsidRDefault="002D5EBF">
            <w:hyperlink r:id="rId12" w:history="1">
              <w:r w:rsidR="00F72CE8" w:rsidRPr="000679FD">
                <w:rPr>
                  <w:rStyle w:val="Hyperlink"/>
                </w:rPr>
                <w:t>http://www.ibcd.org/utility/found-in-him/</w:t>
              </w:r>
            </w:hyperlink>
          </w:p>
          <w:p w:rsidR="00F72CE8" w:rsidRDefault="00F72CE8"/>
          <w:p w:rsidR="00F72CE8" w:rsidRDefault="00F72CE8">
            <w:r>
              <w:sym w:font="Wingdings" w:char="F0B5"/>
            </w:r>
            <w:r>
              <w:sym w:font="Wingdings" w:char="F0B5"/>
            </w:r>
            <w:r>
              <w:sym w:font="Wingdings" w:char="F0B5"/>
            </w:r>
            <w:r>
              <w:sym w:font="Wingdings" w:char="F0B5"/>
            </w:r>
            <w:r>
              <w:sym w:font="Wingdings" w:char="F0B6"/>
            </w:r>
          </w:p>
          <w:p w:rsidR="001A603A" w:rsidRDefault="001A603A"/>
        </w:tc>
      </w:tr>
      <w:tr w:rsidR="001534A5" w:rsidTr="000679FD">
        <w:tc>
          <w:tcPr>
            <w:tcW w:w="1098" w:type="dxa"/>
          </w:tcPr>
          <w:p w:rsidR="001534A5" w:rsidRDefault="00F72CE8" w:rsidP="001534A5">
            <w:pPr>
              <w:jc w:val="center"/>
            </w:pPr>
            <w:r>
              <w:lastRenderedPageBreak/>
              <w:t>D.</w:t>
            </w:r>
          </w:p>
        </w:tc>
        <w:tc>
          <w:tcPr>
            <w:tcW w:w="2790" w:type="dxa"/>
          </w:tcPr>
          <w:p w:rsidR="001534A5" w:rsidRDefault="00F72CE8">
            <w:r>
              <w:rPr>
                <w:noProof/>
                <w:lang w:val="en-CA" w:eastAsia="en-CA"/>
              </w:rPr>
              <w:drawing>
                <wp:anchor distT="0" distB="0" distL="114300" distR="114300" simplePos="0" relativeHeight="251661312" behindDoc="0" locked="0" layoutInCell="1" allowOverlap="1">
                  <wp:simplePos x="0" y="0"/>
                  <wp:positionH relativeFrom="column">
                    <wp:posOffset>1905</wp:posOffset>
                  </wp:positionH>
                  <wp:positionV relativeFrom="paragraph">
                    <wp:posOffset>1905</wp:posOffset>
                  </wp:positionV>
                  <wp:extent cx="1685290" cy="1403985"/>
                  <wp:effectExtent l="19050" t="0" r="0" b="0"/>
                  <wp:wrapSquare wrapText="bothSides"/>
                  <wp:docPr id="4" name="Picture 3" descr="00564487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644877_01.jpg"/>
                          <pic:cNvPicPr/>
                        </pic:nvPicPr>
                        <pic:blipFill>
                          <a:blip r:embed="rId13" cstate="print"/>
                          <a:stretch>
                            <a:fillRect/>
                          </a:stretch>
                        </pic:blipFill>
                        <pic:spPr>
                          <a:xfrm>
                            <a:off x="0" y="0"/>
                            <a:ext cx="1685290" cy="1403985"/>
                          </a:xfrm>
                          <a:prstGeom prst="rect">
                            <a:avLst/>
                          </a:prstGeom>
                        </pic:spPr>
                      </pic:pic>
                    </a:graphicData>
                  </a:graphic>
                </wp:anchor>
              </w:drawing>
            </w:r>
          </w:p>
          <w:p w:rsidR="00F72CE8" w:rsidRDefault="00F72CE8"/>
          <w:p w:rsidR="00F72CE8" w:rsidRDefault="00F72CE8"/>
        </w:tc>
        <w:tc>
          <w:tcPr>
            <w:tcW w:w="5688" w:type="dxa"/>
          </w:tcPr>
          <w:p w:rsidR="00F72CE8" w:rsidRDefault="00F72CE8">
            <w:r>
              <w:t>H</w:t>
            </w:r>
            <w:r w:rsidRPr="00F72CE8">
              <w:t>elps group members learn what it means to be a citizen of the kingdom of Heaven according to Jesus' Sermon on the Mount through a 9-week study led by </w:t>
            </w:r>
            <w:r w:rsidRPr="00F72CE8">
              <w:rPr>
                <w:bCs/>
              </w:rPr>
              <w:t>Jen Wilkin.</w:t>
            </w:r>
            <w:r w:rsidRPr="00F72CE8">
              <w:t> What does it mean to be a citizen of the kingdom of Heaven?</w:t>
            </w:r>
          </w:p>
          <w:p w:rsidR="00F72CE8" w:rsidRDefault="00F72CE8"/>
          <w:p w:rsidR="00F72CE8" w:rsidRDefault="002D5EBF">
            <w:hyperlink r:id="rId14" w:history="1">
              <w:r w:rsidR="00F72CE8" w:rsidRPr="000679FD">
                <w:rPr>
                  <w:rStyle w:val="Hyperlink"/>
                </w:rPr>
                <w:t>http://www.lifeway.com/Product/the-sermon-on-the-mount-leader-kit-P005644877</w:t>
              </w:r>
            </w:hyperlink>
          </w:p>
          <w:p w:rsidR="00F72CE8" w:rsidRDefault="00F72CE8"/>
          <w:p w:rsidR="00F72CE8" w:rsidRDefault="00F72CE8" w:rsidP="00F72CE8">
            <w:r w:rsidRPr="00F72CE8">
              <w:t> </w:t>
            </w:r>
            <w:r>
              <w:sym w:font="Wingdings" w:char="F0B5"/>
            </w:r>
            <w:r>
              <w:sym w:font="Wingdings" w:char="F0B5"/>
            </w:r>
            <w:r>
              <w:sym w:font="Wingdings" w:char="F0B5"/>
            </w:r>
            <w:r>
              <w:sym w:font="Wingdings" w:char="F0B6"/>
            </w:r>
            <w:r>
              <w:sym w:font="Wingdings" w:char="F0B6"/>
            </w:r>
          </w:p>
          <w:p w:rsidR="001534A5" w:rsidRPr="00F72CE8" w:rsidRDefault="001534A5"/>
        </w:tc>
      </w:tr>
      <w:tr w:rsidR="00F72CE8" w:rsidTr="000679FD">
        <w:tc>
          <w:tcPr>
            <w:tcW w:w="1098" w:type="dxa"/>
          </w:tcPr>
          <w:p w:rsidR="00F72CE8" w:rsidRDefault="00F72CE8" w:rsidP="001534A5">
            <w:pPr>
              <w:jc w:val="center"/>
            </w:pPr>
            <w:r>
              <w:t xml:space="preserve">E. </w:t>
            </w:r>
          </w:p>
        </w:tc>
        <w:tc>
          <w:tcPr>
            <w:tcW w:w="2790" w:type="dxa"/>
          </w:tcPr>
          <w:p w:rsidR="00F72CE8" w:rsidRDefault="000679FD">
            <w:pPr>
              <w:rPr>
                <w:noProof/>
                <w:lang w:val="en-CA" w:eastAsia="en-CA"/>
              </w:rPr>
            </w:pPr>
            <w:r>
              <w:rPr>
                <w:noProof/>
                <w:lang w:val="en-CA" w:eastAsia="en-CA"/>
              </w:rPr>
              <w:drawing>
                <wp:anchor distT="0" distB="0" distL="114300" distR="114300" simplePos="0" relativeHeight="251662336" behindDoc="0" locked="0" layoutInCell="1" allowOverlap="1">
                  <wp:simplePos x="0" y="0"/>
                  <wp:positionH relativeFrom="column">
                    <wp:posOffset>1905</wp:posOffset>
                  </wp:positionH>
                  <wp:positionV relativeFrom="paragraph">
                    <wp:posOffset>44450</wp:posOffset>
                  </wp:positionV>
                  <wp:extent cx="1304925" cy="1769745"/>
                  <wp:effectExtent l="19050" t="0" r="9525" b="0"/>
                  <wp:wrapSquare wrapText="bothSides"/>
                  <wp:docPr id="5" name="Picture 4" descr="005644095_306_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644095_306_415.jpg"/>
                          <pic:cNvPicPr/>
                        </pic:nvPicPr>
                        <pic:blipFill>
                          <a:blip r:embed="rId15" cstate="print"/>
                          <a:stretch>
                            <a:fillRect/>
                          </a:stretch>
                        </pic:blipFill>
                        <pic:spPr>
                          <a:xfrm>
                            <a:off x="0" y="0"/>
                            <a:ext cx="1304925" cy="1769745"/>
                          </a:xfrm>
                          <a:prstGeom prst="rect">
                            <a:avLst/>
                          </a:prstGeom>
                        </pic:spPr>
                      </pic:pic>
                    </a:graphicData>
                  </a:graphic>
                </wp:anchor>
              </w:drawing>
            </w:r>
          </w:p>
          <w:p w:rsidR="00F72CE8" w:rsidRDefault="00F72CE8">
            <w:pPr>
              <w:rPr>
                <w:noProof/>
                <w:lang w:val="en-CA" w:eastAsia="en-CA"/>
              </w:rPr>
            </w:pPr>
          </w:p>
        </w:tc>
        <w:tc>
          <w:tcPr>
            <w:tcW w:w="5688" w:type="dxa"/>
          </w:tcPr>
          <w:p w:rsidR="00BF176B" w:rsidRDefault="00BF176B">
            <w:pPr>
              <w:rPr>
                <w:rFonts w:ascii="Helvetica" w:hAnsi="Helvetica"/>
                <w:color w:val="222222"/>
                <w:sz w:val="18"/>
                <w:szCs w:val="18"/>
                <w:shd w:val="clear" w:color="auto" w:fill="FFFFFF"/>
              </w:rPr>
            </w:pPr>
            <w:r w:rsidRPr="00BF176B">
              <w:rPr>
                <w:i/>
                <w:iCs/>
              </w:rPr>
              <w:t>Praying with Paul l</w:t>
            </w:r>
            <w:r w:rsidRPr="00BF176B">
              <w:t xml:space="preserve">eads group members into the Epistles to see what Paul taught in his “school of prayer.” In 8 </w:t>
            </w:r>
            <w:proofErr w:type="gramStart"/>
            <w:r w:rsidRPr="00BF176B">
              <w:t>sessions</w:t>
            </w:r>
            <w:proofErr w:type="gramEnd"/>
            <w:r w:rsidRPr="00BF176B">
              <w:t xml:space="preserve"> groups and group members will be exposed to priorities of prayer, a God-centered framework for prayer, and practices for a more dynamic and meaningful prayer life.</w:t>
            </w:r>
            <w:r>
              <w:t xml:space="preserve"> </w:t>
            </w:r>
            <w:r>
              <w:rPr>
                <w:rFonts w:ascii="Helvetica" w:hAnsi="Helvetica"/>
                <w:color w:val="222222"/>
                <w:sz w:val="18"/>
                <w:szCs w:val="18"/>
                <w:shd w:val="clear" w:color="auto" w:fill="FFFFFF"/>
              </w:rPr>
              <w:t>Kit includes a small-group member study guide and 2 DVDs with a promotional video and eight 20-minute teaching sessions led by D. A. Carson.</w:t>
            </w:r>
          </w:p>
          <w:p w:rsidR="00BF176B" w:rsidRDefault="00BF176B">
            <w:pPr>
              <w:rPr>
                <w:rFonts w:ascii="Helvetica" w:hAnsi="Helvetica"/>
                <w:color w:val="222222"/>
                <w:sz w:val="18"/>
                <w:szCs w:val="18"/>
                <w:shd w:val="clear" w:color="auto" w:fill="FFFFFF"/>
              </w:rPr>
            </w:pPr>
          </w:p>
          <w:p w:rsidR="00BF176B" w:rsidRDefault="002D5EBF">
            <w:hyperlink r:id="rId16" w:history="1">
              <w:r w:rsidR="00BF176B" w:rsidRPr="000679FD">
                <w:rPr>
                  <w:rStyle w:val="Hyperlink"/>
                </w:rPr>
                <w:t>http://www.thegospelcoalition.org/publications/entry/praying-with-paul</w:t>
              </w:r>
            </w:hyperlink>
          </w:p>
          <w:p w:rsidR="00BF176B" w:rsidRDefault="00BF176B"/>
          <w:p w:rsidR="00BF176B" w:rsidRDefault="00BF176B">
            <w:r>
              <w:sym w:font="Wingdings" w:char="F0B5"/>
            </w:r>
            <w:r>
              <w:sym w:font="Wingdings" w:char="F0B5"/>
            </w:r>
            <w:r>
              <w:sym w:font="Wingdings" w:char="F0B5"/>
            </w:r>
            <w:r>
              <w:sym w:font="Wingdings" w:char="F0B5"/>
            </w:r>
            <w:r>
              <w:sym w:font="Wingdings" w:char="F0B6"/>
            </w:r>
          </w:p>
          <w:p w:rsidR="00BF176B" w:rsidRDefault="00BF176B"/>
        </w:tc>
      </w:tr>
      <w:tr w:rsidR="00F72CE8" w:rsidTr="000679FD">
        <w:tc>
          <w:tcPr>
            <w:tcW w:w="1098" w:type="dxa"/>
          </w:tcPr>
          <w:p w:rsidR="00F72CE8" w:rsidRDefault="00BF176B" w:rsidP="001534A5">
            <w:pPr>
              <w:jc w:val="center"/>
            </w:pPr>
            <w:r>
              <w:t>F.</w:t>
            </w:r>
          </w:p>
        </w:tc>
        <w:tc>
          <w:tcPr>
            <w:tcW w:w="2790" w:type="dxa"/>
          </w:tcPr>
          <w:p w:rsidR="00F72CE8" w:rsidRDefault="00BF176B">
            <w:pPr>
              <w:rPr>
                <w:noProof/>
                <w:lang w:val="en-CA" w:eastAsia="en-CA"/>
              </w:rPr>
            </w:pPr>
            <w:r>
              <w:rPr>
                <w:noProof/>
                <w:lang w:val="en-CA" w:eastAsia="en-CA"/>
              </w:rPr>
              <w:drawing>
                <wp:anchor distT="0" distB="0" distL="114300" distR="114300" simplePos="0" relativeHeight="251663360" behindDoc="0" locked="0" layoutInCell="1" allowOverlap="1">
                  <wp:simplePos x="0" y="0"/>
                  <wp:positionH relativeFrom="column">
                    <wp:posOffset>-49530</wp:posOffset>
                  </wp:positionH>
                  <wp:positionV relativeFrom="paragraph">
                    <wp:posOffset>635</wp:posOffset>
                  </wp:positionV>
                  <wp:extent cx="1703705" cy="1367790"/>
                  <wp:effectExtent l="19050" t="0" r="0" b="0"/>
                  <wp:wrapSquare wrapText="bothSides"/>
                  <wp:docPr id="6" name="Picture 5" descr="products-ad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s-adults.jpg"/>
                          <pic:cNvPicPr/>
                        </pic:nvPicPr>
                        <pic:blipFill>
                          <a:blip r:embed="rId17" cstate="print"/>
                          <a:stretch>
                            <a:fillRect/>
                          </a:stretch>
                        </pic:blipFill>
                        <pic:spPr>
                          <a:xfrm>
                            <a:off x="0" y="0"/>
                            <a:ext cx="1703705" cy="1367790"/>
                          </a:xfrm>
                          <a:prstGeom prst="rect">
                            <a:avLst/>
                          </a:prstGeom>
                        </pic:spPr>
                      </pic:pic>
                    </a:graphicData>
                  </a:graphic>
                </wp:anchor>
              </w:drawing>
            </w:r>
          </w:p>
          <w:p w:rsidR="00BF176B" w:rsidRDefault="00BF176B">
            <w:pPr>
              <w:rPr>
                <w:noProof/>
                <w:lang w:val="en-CA" w:eastAsia="en-CA"/>
              </w:rPr>
            </w:pPr>
          </w:p>
          <w:p w:rsidR="00BF176B" w:rsidRDefault="00BF176B">
            <w:pPr>
              <w:rPr>
                <w:noProof/>
                <w:lang w:val="en-CA" w:eastAsia="en-CA"/>
              </w:rPr>
            </w:pPr>
          </w:p>
        </w:tc>
        <w:tc>
          <w:tcPr>
            <w:tcW w:w="5688" w:type="dxa"/>
          </w:tcPr>
          <w:p w:rsidR="00F72CE8" w:rsidRDefault="00BF176B" w:rsidP="00BF176B">
            <w:r w:rsidRPr="00BF176B">
              <w:t>The Gospel Project® is a chronological, Christ-centered Bible study for Adults that examines how all Scripture gives testimony to Jesus Christ. Over the course of three years, participants will journey from Genesis to Revelation and discover how God’s plan of redemption unfolds throughout Scripture and still today, compelling them to join the mission of God</w:t>
            </w:r>
            <w:r>
              <w:t>.</w:t>
            </w:r>
          </w:p>
          <w:p w:rsidR="00BF176B" w:rsidRDefault="00BF176B" w:rsidP="00BF176B"/>
          <w:p w:rsidR="00BF176B" w:rsidRDefault="00BF176B" w:rsidP="00BF176B">
            <w:r>
              <w:t>This is coming out in the Fall of 2015</w:t>
            </w:r>
          </w:p>
          <w:p w:rsidR="00BF176B" w:rsidRDefault="00BF176B" w:rsidP="00BF176B"/>
          <w:p w:rsidR="00BF176B" w:rsidRDefault="002D5EBF" w:rsidP="00BF176B">
            <w:hyperlink r:id="rId18" w:history="1">
              <w:r w:rsidR="00BF176B" w:rsidRPr="000679FD">
                <w:rPr>
                  <w:rStyle w:val="Hyperlink"/>
                </w:rPr>
                <w:t>http://www.gospelproject.com/</w:t>
              </w:r>
            </w:hyperlink>
          </w:p>
          <w:p w:rsidR="00BF176B" w:rsidRDefault="00BF176B" w:rsidP="00BF176B"/>
          <w:p w:rsidR="00BF176B" w:rsidRDefault="00BF176B" w:rsidP="00BF176B">
            <w:r w:rsidRPr="00F72CE8">
              <w:t> </w:t>
            </w:r>
            <w:r>
              <w:sym w:font="Wingdings" w:char="F0B5"/>
            </w:r>
            <w:r>
              <w:sym w:font="Wingdings" w:char="F0B5"/>
            </w:r>
            <w:r>
              <w:sym w:font="Wingdings" w:char="F0B5"/>
            </w:r>
            <w:r>
              <w:sym w:font="Wingdings" w:char="F0B6"/>
            </w:r>
            <w:r>
              <w:sym w:font="Wingdings" w:char="F0B6"/>
            </w:r>
          </w:p>
          <w:p w:rsidR="00BF176B" w:rsidRDefault="00BF176B" w:rsidP="00BF176B"/>
        </w:tc>
      </w:tr>
      <w:tr w:rsidR="000679FD" w:rsidTr="000679FD">
        <w:tc>
          <w:tcPr>
            <w:tcW w:w="1098" w:type="dxa"/>
          </w:tcPr>
          <w:p w:rsidR="000679FD" w:rsidRDefault="000679FD" w:rsidP="001534A5">
            <w:pPr>
              <w:jc w:val="center"/>
            </w:pPr>
          </w:p>
          <w:p w:rsidR="000679FD" w:rsidRDefault="000679FD" w:rsidP="001534A5">
            <w:pPr>
              <w:jc w:val="center"/>
            </w:pPr>
          </w:p>
        </w:tc>
        <w:tc>
          <w:tcPr>
            <w:tcW w:w="2790" w:type="dxa"/>
          </w:tcPr>
          <w:p w:rsidR="000679FD" w:rsidRDefault="000679FD">
            <w:pPr>
              <w:rPr>
                <w:noProof/>
                <w:lang w:val="en-CA" w:eastAsia="en-CA"/>
              </w:rPr>
            </w:pPr>
          </w:p>
          <w:p w:rsidR="000679FD" w:rsidRDefault="000679FD">
            <w:pPr>
              <w:rPr>
                <w:noProof/>
                <w:lang w:val="en-CA" w:eastAsia="en-CA"/>
              </w:rPr>
            </w:pPr>
          </w:p>
          <w:p w:rsidR="000679FD" w:rsidRDefault="000679FD">
            <w:pPr>
              <w:rPr>
                <w:noProof/>
                <w:lang w:val="en-CA" w:eastAsia="en-CA"/>
              </w:rPr>
            </w:pPr>
          </w:p>
          <w:p w:rsidR="000679FD" w:rsidRDefault="000679FD">
            <w:pPr>
              <w:rPr>
                <w:noProof/>
                <w:lang w:val="en-CA" w:eastAsia="en-CA"/>
              </w:rPr>
            </w:pPr>
          </w:p>
        </w:tc>
        <w:tc>
          <w:tcPr>
            <w:tcW w:w="5688" w:type="dxa"/>
          </w:tcPr>
          <w:p w:rsidR="000679FD" w:rsidRPr="00BF176B" w:rsidRDefault="000679FD"/>
        </w:tc>
      </w:tr>
      <w:tr w:rsidR="00F72CE8" w:rsidTr="000679FD">
        <w:tc>
          <w:tcPr>
            <w:tcW w:w="1098" w:type="dxa"/>
          </w:tcPr>
          <w:p w:rsidR="00F72CE8" w:rsidRDefault="00BF176B" w:rsidP="001534A5">
            <w:pPr>
              <w:jc w:val="center"/>
            </w:pPr>
            <w:r>
              <w:t>G.</w:t>
            </w:r>
          </w:p>
        </w:tc>
        <w:tc>
          <w:tcPr>
            <w:tcW w:w="2790" w:type="dxa"/>
          </w:tcPr>
          <w:p w:rsidR="00F72CE8" w:rsidRDefault="00BF176B">
            <w:pPr>
              <w:rPr>
                <w:noProof/>
                <w:lang w:val="en-CA" w:eastAsia="en-CA"/>
              </w:rPr>
            </w:pPr>
            <w:r>
              <w:rPr>
                <w:noProof/>
                <w:lang w:val="en-CA" w:eastAsia="en-CA"/>
              </w:rPr>
              <w:drawing>
                <wp:anchor distT="0" distB="0" distL="114300" distR="114300" simplePos="0" relativeHeight="251664384" behindDoc="0" locked="0" layoutInCell="1" allowOverlap="1">
                  <wp:simplePos x="0" y="0"/>
                  <wp:positionH relativeFrom="column">
                    <wp:posOffset>16510</wp:posOffset>
                  </wp:positionH>
                  <wp:positionV relativeFrom="paragraph">
                    <wp:posOffset>635</wp:posOffset>
                  </wp:positionV>
                  <wp:extent cx="1584325" cy="1191895"/>
                  <wp:effectExtent l="19050" t="0" r="0" b="0"/>
                  <wp:wrapSquare wrapText="bothSides"/>
                  <wp:docPr id="7" name="Picture 6" descr="c2711_336x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711_336x252.png"/>
                          <pic:cNvPicPr/>
                        </pic:nvPicPr>
                        <pic:blipFill>
                          <a:blip r:embed="rId19" cstate="print"/>
                          <a:stretch>
                            <a:fillRect/>
                          </a:stretch>
                        </pic:blipFill>
                        <pic:spPr>
                          <a:xfrm>
                            <a:off x="0" y="0"/>
                            <a:ext cx="1584325" cy="1191895"/>
                          </a:xfrm>
                          <a:prstGeom prst="rect">
                            <a:avLst/>
                          </a:prstGeom>
                        </pic:spPr>
                      </pic:pic>
                    </a:graphicData>
                  </a:graphic>
                </wp:anchor>
              </w:drawing>
            </w:r>
          </w:p>
        </w:tc>
        <w:tc>
          <w:tcPr>
            <w:tcW w:w="5688" w:type="dxa"/>
          </w:tcPr>
          <w:p w:rsidR="00F72CE8" w:rsidRDefault="00BF176B">
            <w:r w:rsidRPr="00BF176B">
              <w:t>The Bible commands us to rejoice in the Lord always. But what if that is not our experience? In this course, Dr. John Piper teaches the importance of having proper affections for God and shares strategies for how we can fight to have them.</w:t>
            </w:r>
          </w:p>
          <w:p w:rsidR="00BF176B" w:rsidRDefault="00BF176B"/>
          <w:p w:rsidR="00BF176B" w:rsidRDefault="00BF176B">
            <w:r>
              <w:t>This is an online course provided by Ligonier Ministries and is free.</w:t>
            </w:r>
          </w:p>
          <w:p w:rsidR="00BF176B" w:rsidRDefault="00BF176B"/>
          <w:p w:rsidR="00BF176B" w:rsidRDefault="002D5EBF">
            <w:hyperlink r:id="rId20" w:history="1">
              <w:r w:rsidR="00BF176B" w:rsidRPr="000679FD">
                <w:rPr>
                  <w:rStyle w:val="Hyperlink"/>
                </w:rPr>
                <w:t>https://connect.ligonier.org/school/catalog/course/when-i-dont-desire-god/</w:t>
              </w:r>
            </w:hyperlink>
          </w:p>
          <w:p w:rsidR="00BF176B" w:rsidRDefault="00BF176B"/>
          <w:p w:rsidR="00BF176B" w:rsidRDefault="00BF176B" w:rsidP="00BF176B">
            <w:r w:rsidRPr="00F72CE8">
              <w:t> </w:t>
            </w:r>
            <w:r>
              <w:sym w:font="Wingdings" w:char="F0B5"/>
            </w:r>
            <w:r>
              <w:sym w:font="Wingdings" w:char="F0B5"/>
            </w:r>
            <w:r>
              <w:sym w:font="Wingdings" w:char="F0B5"/>
            </w:r>
            <w:r>
              <w:sym w:font="Wingdings" w:char="F0B6"/>
            </w:r>
            <w:r>
              <w:sym w:font="Wingdings" w:char="F0B6"/>
            </w:r>
          </w:p>
          <w:p w:rsidR="00BF176B" w:rsidRDefault="00BF176B"/>
        </w:tc>
      </w:tr>
      <w:tr w:rsidR="00F72CE8" w:rsidTr="000679FD">
        <w:tc>
          <w:tcPr>
            <w:tcW w:w="1098" w:type="dxa"/>
          </w:tcPr>
          <w:p w:rsidR="00F72CE8" w:rsidRDefault="00BF176B" w:rsidP="001534A5">
            <w:pPr>
              <w:jc w:val="center"/>
            </w:pPr>
            <w:r>
              <w:t>H.</w:t>
            </w:r>
          </w:p>
        </w:tc>
        <w:tc>
          <w:tcPr>
            <w:tcW w:w="2790" w:type="dxa"/>
          </w:tcPr>
          <w:p w:rsidR="00BF176B" w:rsidRDefault="00BF176B">
            <w:pPr>
              <w:rPr>
                <w:noProof/>
                <w:lang w:val="en-CA" w:eastAsia="en-CA"/>
              </w:rPr>
            </w:pPr>
          </w:p>
          <w:p w:rsidR="00BF176B" w:rsidRDefault="00BF176B">
            <w:pPr>
              <w:rPr>
                <w:noProof/>
                <w:lang w:val="en-CA" w:eastAsia="en-CA"/>
              </w:rPr>
            </w:pPr>
          </w:p>
          <w:p w:rsidR="00BF176B" w:rsidRDefault="00BF176B">
            <w:pPr>
              <w:rPr>
                <w:noProof/>
                <w:lang w:val="en-CA" w:eastAsia="en-CA"/>
              </w:rPr>
            </w:pPr>
          </w:p>
          <w:p w:rsidR="00BF176B" w:rsidRDefault="00BF176B">
            <w:pPr>
              <w:rPr>
                <w:noProof/>
                <w:lang w:val="en-CA" w:eastAsia="en-CA"/>
              </w:rPr>
            </w:pPr>
          </w:p>
          <w:p w:rsidR="00BF176B" w:rsidRDefault="00BF176B">
            <w:pPr>
              <w:rPr>
                <w:noProof/>
                <w:lang w:val="en-CA" w:eastAsia="en-CA"/>
              </w:rPr>
            </w:pPr>
          </w:p>
          <w:p w:rsidR="00BF176B" w:rsidRDefault="00BF176B">
            <w:pPr>
              <w:rPr>
                <w:noProof/>
                <w:lang w:val="en-CA" w:eastAsia="en-CA"/>
              </w:rPr>
            </w:pPr>
          </w:p>
          <w:p w:rsidR="00BF176B" w:rsidRDefault="00BF176B">
            <w:pPr>
              <w:rPr>
                <w:noProof/>
                <w:lang w:val="en-CA" w:eastAsia="en-CA"/>
              </w:rPr>
            </w:pPr>
          </w:p>
          <w:p w:rsidR="00BF176B" w:rsidRDefault="00BF176B">
            <w:pPr>
              <w:rPr>
                <w:noProof/>
                <w:lang w:val="en-CA" w:eastAsia="en-CA"/>
              </w:rPr>
            </w:pPr>
          </w:p>
          <w:p w:rsidR="00BF176B" w:rsidRDefault="00BF176B">
            <w:pPr>
              <w:rPr>
                <w:noProof/>
                <w:lang w:val="en-CA" w:eastAsia="en-CA"/>
              </w:rPr>
            </w:pPr>
          </w:p>
          <w:p w:rsidR="00F72CE8" w:rsidRDefault="00BF176B">
            <w:pPr>
              <w:rPr>
                <w:noProof/>
                <w:lang w:val="en-CA" w:eastAsia="en-CA"/>
              </w:rPr>
            </w:pPr>
            <w:r>
              <w:rPr>
                <w:noProof/>
                <w:lang w:val="en-CA" w:eastAsia="en-CA"/>
              </w:rPr>
              <w:drawing>
                <wp:anchor distT="0" distB="0" distL="114300" distR="114300" simplePos="0" relativeHeight="251665408" behindDoc="0" locked="0" layoutInCell="1" allowOverlap="1">
                  <wp:simplePos x="0" y="0"/>
                  <wp:positionH relativeFrom="column">
                    <wp:posOffset>16510</wp:posOffset>
                  </wp:positionH>
                  <wp:positionV relativeFrom="paragraph">
                    <wp:posOffset>-7218680</wp:posOffset>
                  </wp:positionV>
                  <wp:extent cx="1187450" cy="1144905"/>
                  <wp:effectExtent l="19050" t="0" r="0" b="0"/>
                  <wp:wrapSquare wrapText="bothSides"/>
                  <wp:docPr id="8" name="Picture 7" descr="lab-logo-270x260-4b628a6361b54996b561cf1f0b0580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logo-270x260-4b628a6361b54996b561cf1f0b0580e4.png"/>
                          <pic:cNvPicPr/>
                        </pic:nvPicPr>
                        <pic:blipFill>
                          <a:blip r:embed="rId21" cstate="print"/>
                          <a:stretch>
                            <a:fillRect/>
                          </a:stretch>
                        </pic:blipFill>
                        <pic:spPr>
                          <a:xfrm>
                            <a:off x="0" y="0"/>
                            <a:ext cx="1187450" cy="1144905"/>
                          </a:xfrm>
                          <a:prstGeom prst="rect">
                            <a:avLst/>
                          </a:prstGeom>
                        </pic:spPr>
                      </pic:pic>
                    </a:graphicData>
                  </a:graphic>
                </wp:anchor>
              </w:drawing>
            </w:r>
          </w:p>
        </w:tc>
        <w:tc>
          <w:tcPr>
            <w:tcW w:w="5688" w:type="dxa"/>
          </w:tcPr>
          <w:p w:rsidR="00BF176B" w:rsidRDefault="00BF176B">
            <w:r w:rsidRPr="00BF176B">
              <w:t>Look at the Book is a new online method of teaching the Bible. It’s an ongoing series of 8–12 minute videos in which the camera is on the text, not the teacher. You will hear John Piper’s voice and watch his pen underline, circle, make connections, and scribble notes — all to help you learn to read God’s word for yourself. His goal is to help you not only see what he sees, but where he sees it and how he found it.</w:t>
            </w:r>
            <w:r>
              <w:t xml:space="preserve">  Each lesson comes with 3-4 study questions to discuss.  Online and free.</w:t>
            </w:r>
          </w:p>
          <w:p w:rsidR="00BF176B" w:rsidRDefault="00BF176B"/>
          <w:p w:rsidR="00BF176B" w:rsidRDefault="002D5EBF">
            <w:hyperlink r:id="rId22" w:history="1">
              <w:r w:rsidR="00BF176B" w:rsidRPr="000679FD">
                <w:rPr>
                  <w:rStyle w:val="Hyperlink"/>
                </w:rPr>
                <w:t>http://www.desiringgod.org/labs/all</w:t>
              </w:r>
            </w:hyperlink>
          </w:p>
          <w:p w:rsidR="00BF176B" w:rsidRDefault="00BF176B"/>
          <w:p w:rsidR="00BF176B" w:rsidRDefault="00BF176B">
            <w:r>
              <w:sym w:font="Wingdings" w:char="F0B5"/>
            </w:r>
            <w:r>
              <w:sym w:font="Wingdings" w:char="F0B5"/>
            </w:r>
            <w:r>
              <w:sym w:font="Wingdings" w:char="F0B5"/>
            </w:r>
            <w:r>
              <w:sym w:font="Wingdings" w:char="F0B6"/>
            </w:r>
            <w:r>
              <w:sym w:font="Wingdings" w:char="F0B6"/>
            </w:r>
          </w:p>
          <w:p w:rsidR="00BF176B" w:rsidRDefault="00BF176B"/>
        </w:tc>
      </w:tr>
      <w:tr w:rsidR="00202D5B" w:rsidTr="000679FD">
        <w:tc>
          <w:tcPr>
            <w:tcW w:w="1098" w:type="dxa"/>
          </w:tcPr>
          <w:p w:rsidR="00202D5B" w:rsidRDefault="00202D5B" w:rsidP="001534A5">
            <w:pPr>
              <w:jc w:val="center"/>
            </w:pPr>
            <w:r>
              <w:t>I.</w:t>
            </w:r>
          </w:p>
          <w:p w:rsidR="00202D5B" w:rsidRDefault="00202D5B" w:rsidP="001534A5">
            <w:pPr>
              <w:jc w:val="center"/>
            </w:pPr>
          </w:p>
        </w:tc>
        <w:tc>
          <w:tcPr>
            <w:tcW w:w="2790" w:type="dxa"/>
          </w:tcPr>
          <w:p w:rsidR="00202D5B" w:rsidRDefault="00202D5B">
            <w:pPr>
              <w:rPr>
                <w:noProof/>
                <w:lang w:val="en-CA" w:eastAsia="en-CA"/>
              </w:rPr>
            </w:pPr>
            <w:r>
              <w:rPr>
                <w:noProof/>
                <w:lang w:val="en-CA" w:eastAsia="en-CA"/>
              </w:rPr>
              <w:drawing>
                <wp:inline distT="0" distB="0" distL="0" distR="0">
                  <wp:extent cx="1634490" cy="706755"/>
                  <wp:effectExtent l="19050" t="0" r="3810" b="0"/>
                  <wp:docPr id="9" name="Picture 8" descr="620_HolinessOfGod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_HolinessOfGodApp.jpg"/>
                          <pic:cNvPicPr/>
                        </pic:nvPicPr>
                        <pic:blipFill>
                          <a:blip r:embed="rId23" cstate="print"/>
                          <a:stretch>
                            <a:fillRect/>
                          </a:stretch>
                        </pic:blipFill>
                        <pic:spPr>
                          <a:xfrm>
                            <a:off x="0" y="0"/>
                            <a:ext cx="1634490" cy="706755"/>
                          </a:xfrm>
                          <a:prstGeom prst="rect">
                            <a:avLst/>
                          </a:prstGeom>
                        </pic:spPr>
                      </pic:pic>
                    </a:graphicData>
                  </a:graphic>
                </wp:inline>
              </w:drawing>
            </w:r>
          </w:p>
        </w:tc>
        <w:tc>
          <w:tcPr>
            <w:tcW w:w="5688" w:type="dxa"/>
          </w:tcPr>
          <w:p w:rsidR="00202D5B" w:rsidRPr="00606834" w:rsidRDefault="00202D5B" w:rsidP="00202D5B">
            <w:pPr>
              <w:pStyle w:val="NormalWeb"/>
              <w:spacing w:before="0" w:beforeAutospacing="0" w:after="0" w:afterAutospacing="0" w:line="346" w:lineRule="atLeast"/>
              <w:ind w:right="1152"/>
              <w:textAlignment w:val="baseline"/>
              <w:rPr>
                <w:rFonts w:ascii="Georgia" w:hAnsi="Georgia"/>
                <w:color w:val="000000"/>
                <w:sz w:val="22"/>
                <w:szCs w:val="22"/>
              </w:rPr>
            </w:pPr>
            <w:r w:rsidRPr="00606834">
              <w:rPr>
                <w:rStyle w:val="caps"/>
                <w:rFonts w:ascii="Georgia" w:hAnsi="Georgia"/>
                <w:color w:val="000000"/>
                <w:sz w:val="22"/>
                <w:szCs w:val="22"/>
                <w:bdr w:val="none" w:sz="0" w:space="0" w:color="auto" w:frame="1"/>
              </w:rPr>
              <w:t>R.C.</w:t>
            </w:r>
            <w:r w:rsidRPr="00606834">
              <w:rPr>
                <w:rStyle w:val="apple-converted-space"/>
                <w:rFonts w:ascii="Georgia" w:hAnsi="Georgia"/>
                <w:color w:val="000000"/>
                <w:sz w:val="22"/>
                <w:szCs w:val="22"/>
              </w:rPr>
              <w:t> </w:t>
            </w:r>
            <w:r w:rsidRPr="00606834">
              <w:rPr>
                <w:rFonts w:ascii="Georgia" w:hAnsi="Georgia"/>
                <w:color w:val="000000"/>
                <w:sz w:val="22"/>
                <w:szCs w:val="22"/>
              </w:rPr>
              <w:t>Sproul’s classic video series</w:t>
            </w:r>
            <w:r w:rsidRPr="00606834">
              <w:rPr>
                <w:rStyle w:val="apple-converted-space"/>
                <w:rFonts w:ascii="Georgia" w:hAnsi="Georgia"/>
                <w:color w:val="000000"/>
                <w:sz w:val="22"/>
                <w:szCs w:val="22"/>
              </w:rPr>
              <w:t> </w:t>
            </w:r>
            <w:hyperlink r:id="rId24" w:tgtFrame="_blank" w:history="1">
              <w:r w:rsidRPr="00606834">
                <w:rPr>
                  <w:rStyle w:val="Hyperlink"/>
                  <w:rFonts w:ascii="Georgia" w:hAnsi="Georgia"/>
                  <w:i/>
                  <w:iCs/>
                  <w:color w:val="000000"/>
                  <w:sz w:val="22"/>
                  <w:szCs w:val="22"/>
                  <w:bdr w:val="none" w:sz="0" w:space="0" w:color="auto" w:frame="1"/>
                </w:rPr>
                <w:t>The Holiness of God</w:t>
              </w:r>
            </w:hyperlink>
            <w:r w:rsidRPr="00606834">
              <w:rPr>
                <w:rStyle w:val="Emphasis"/>
                <w:rFonts w:ascii="Georgia" w:hAnsi="Georgia"/>
                <w:color w:val="000000"/>
                <w:sz w:val="22"/>
                <w:szCs w:val="22"/>
                <w:bdr w:val="none" w:sz="0" w:space="0" w:color="auto" w:frame="1"/>
              </w:rPr>
              <w:t> </w:t>
            </w:r>
            <w:r w:rsidRPr="00606834">
              <w:rPr>
                <w:rFonts w:ascii="Georgia" w:hAnsi="Georgia"/>
                <w:color w:val="000000"/>
                <w:sz w:val="22"/>
                <w:szCs w:val="22"/>
              </w:rPr>
              <w:t>is available now in the</w:t>
            </w:r>
            <w:r w:rsidRPr="00606834">
              <w:rPr>
                <w:rStyle w:val="apple-converted-space"/>
                <w:rFonts w:ascii="Georgia" w:hAnsi="Georgia"/>
                <w:color w:val="000000"/>
                <w:sz w:val="22"/>
                <w:szCs w:val="22"/>
              </w:rPr>
              <w:t> </w:t>
            </w:r>
            <w:hyperlink r:id="rId25" w:tgtFrame="_blank" w:history="1">
              <w:r w:rsidRPr="00606834">
                <w:rPr>
                  <w:rStyle w:val="Hyperlink"/>
                  <w:rFonts w:ascii="Georgia" w:hAnsi="Georgia"/>
                  <w:color w:val="000000"/>
                  <w:sz w:val="22"/>
                  <w:szCs w:val="22"/>
                  <w:bdr w:val="none" w:sz="0" w:space="0" w:color="auto" w:frame="1"/>
                </w:rPr>
                <w:t>App Store</w:t>
              </w:r>
            </w:hyperlink>
            <w:r w:rsidRPr="00606834">
              <w:rPr>
                <w:rStyle w:val="apple-converted-space"/>
                <w:rFonts w:ascii="Georgia" w:hAnsi="Georgia"/>
                <w:color w:val="000000"/>
                <w:sz w:val="22"/>
                <w:szCs w:val="22"/>
              </w:rPr>
              <w:t> </w:t>
            </w:r>
            <w:r w:rsidRPr="00606834">
              <w:rPr>
                <w:rFonts w:ascii="Georgia" w:hAnsi="Georgia"/>
                <w:color w:val="000000"/>
                <w:sz w:val="22"/>
                <w:szCs w:val="22"/>
              </w:rPr>
              <w:t>as a free interactive course from Ligonier Connect for iPhone or iPad.</w:t>
            </w:r>
          </w:p>
          <w:p w:rsidR="00202D5B" w:rsidRPr="00606834" w:rsidRDefault="00202D5B" w:rsidP="00202D5B">
            <w:pPr>
              <w:pStyle w:val="NormalWeb"/>
              <w:spacing w:before="0" w:beforeAutospacing="0" w:after="0" w:afterAutospacing="0" w:line="346" w:lineRule="atLeast"/>
              <w:ind w:right="1152"/>
              <w:textAlignment w:val="baseline"/>
              <w:rPr>
                <w:rFonts w:ascii="Georgia" w:hAnsi="Georgia"/>
                <w:color w:val="000000"/>
                <w:sz w:val="22"/>
                <w:szCs w:val="22"/>
              </w:rPr>
            </w:pPr>
          </w:p>
          <w:p w:rsidR="00202D5B" w:rsidRPr="00606834" w:rsidRDefault="00202D5B" w:rsidP="00202D5B">
            <w:pPr>
              <w:pStyle w:val="NormalWeb"/>
              <w:spacing w:before="0" w:beforeAutospacing="0" w:after="0" w:afterAutospacing="0" w:line="346" w:lineRule="atLeast"/>
              <w:ind w:right="1152"/>
              <w:textAlignment w:val="baseline"/>
              <w:rPr>
                <w:rFonts w:ascii="Georgia" w:hAnsi="Georgia"/>
                <w:color w:val="000000"/>
                <w:sz w:val="22"/>
                <w:szCs w:val="22"/>
              </w:rPr>
            </w:pPr>
            <w:r w:rsidRPr="00606834">
              <w:rPr>
                <w:rFonts w:ascii="Georgia" w:hAnsi="Georgia"/>
                <w:color w:val="000000"/>
                <w:sz w:val="22"/>
                <w:szCs w:val="22"/>
              </w:rPr>
              <w:t>Thousands of people testify to a transforming encounter with God after watching this series or reading the bestselling book. And now you can study</w:t>
            </w:r>
            <w:r w:rsidRPr="00606834">
              <w:rPr>
                <w:rStyle w:val="apple-converted-space"/>
                <w:rFonts w:ascii="Georgia" w:hAnsi="Georgia"/>
                <w:color w:val="000000"/>
                <w:sz w:val="22"/>
                <w:szCs w:val="22"/>
              </w:rPr>
              <w:t> </w:t>
            </w:r>
            <w:r w:rsidRPr="00606834">
              <w:rPr>
                <w:rStyle w:val="Emphasis"/>
                <w:rFonts w:ascii="Georgia" w:hAnsi="Georgia"/>
                <w:color w:val="000000"/>
                <w:sz w:val="22"/>
                <w:szCs w:val="22"/>
                <w:bdr w:val="none" w:sz="0" w:space="0" w:color="auto" w:frame="1"/>
              </w:rPr>
              <w:t>The Holiness of God </w:t>
            </w:r>
            <w:r w:rsidRPr="00606834">
              <w:rPr>
                <w:rFonts w:ascii="Georgia" w:hAnsi="Georgia"/>
                <w:color w:val="000000"/>
                <w:sz w:val="22"/>
                <w:szCs w:val="22"/>
              </w:rPr>
              <w:t>as you watch videos, take interactive quizzes, and more.</w:t>
            </w:r>
          </w:p>
          <w:p w:rsidR="00202D5B" w:rsidRDefault="00202D5B" w:rsidP="00202D5B">
            <w:pPr>
              <w:pStyle w:val="NormalWeb"/>
              <w:spacing w:before="0" w:beforeAutospacing="0" w:after="0" w:afterAutospacing="0" w:line="346" w:lineRule="atLeast"/>
              <w:ind w:right="1152"/>
              <w:textAlignment w:val="baseline"/>
              <w:rPr>
                <w:rFonts w:ascii="Georgia" w:hAnsi="Georgia"/>
                <w:color w:val="000000"/>
                <w:sz w:val="22"/>
                <w:szCs w:val="22"/>
              </w:rPr>
            </w:pPr>
            <w:r w:rsidRPr="00606834">
              <w:rPr>
                <w:rFonts w:ascii="Georgia" w:hAnsi="Georgia"/>
                <w:color w:val="000000"/>
                <w:sz w:val="22"/>
                <w:szCs w:val="22"/>
              </w:rPr>
              <w:t>Download</w:t>
            </w:r>
            <w:r w:rsidRPr="00606834">
              <w:rPr>
                <w:rStyle w:val="apple-converted-space"/>
                <w:rFonts w:ascii="Georgia" w:hAnsi="Georgia"/>
                <w:color w:val="000000"/>
                <w:sz w:val="22"/>
                <w:szCs w:val="22"/>
              </w:rPr>
              <w:t> </w:t>
            </w:r>
            <w:hyperlink r:id="rId26" w:tgtFrame="_blank" w:history="1">
              <w:r w:rsidRPr="00606834">
                <w:rPr>
                  <w:rStyle w:val="Hyperlink"/>
                  <w:rFonts w:ascii="Georgia" w:hAnsi="Georgia"/>
                  <w:i/>
                  <w:iCs/>
                  <w:color w:val="000000"/>
                  <w:sz w:val="22"/>
                  <w:szCs w:val="22"/>
                  <w:bdr w:val="none" w:sz="0" w:space="0" w:color="auto" w:frame="1"/>
                </w:rPr>
                <w:t>The Holiness of God</w:t>
              </w:r>
            </w:hyperlink>
            <w:r w:rsidRPr="00606834">
              <w:rPr>
                <w:rFonts w:ascii="Georgia" w:hAnsi="Georgia"/>
                <w:color w:val="000000"/>
                <w:sz w:val="22"/>
                <w:szCs w:val="22"/>
              </w:rPr>
              <w:t> for free from the</w:t>
            </w:r>
            <w:r w:rsidRPr="00606834">
              <w:rPr>
                <w:rStyle w:val="apple-converted-space"/>
                <w:rFonts w:ascii="Georgia" w:hAnsi="Georgia"/>
                <w:color w:val="000000"/>
                <w:sz w:val="22"/>
                <w:szCs w:val="22"/>
              </w:rPr>
              <w:t> </w:t>
            </w:r>
            <w:hyperlink r:id="rId27" w:tgtFrame="_blank" w:history="1">
              <w:r w:rsidRPr="00606834">
                <w:rPr>
                  <w:rStyle w:val="Hyperlink"/>
                  <w:rFonts w:ascii="Georgia" w:hAnsi="Georgia"/>
                  <w:color w:val="000000"/>
                  <w:sz w:val="22"/>
                  <w:szCs w:val="22"/>
                  <w:bdr w:val="none" w:sz="0" w:space="0" w:color="auto" w:frame="1"/>
                </w:rPr>
                <w:t>App Store</w:t>
              </w:r>
            </w:hyperlink>
            <w:proofErr w:type="gramStart"/>
            <w:r w:rsidRPr="00606834">
              <w:rPr>
                <w:rFonts w:ascii="Georgia" w:hAnsi="Georgia"/>
                <w:color w:val="000000"/>
                <w:sz w:val="22"/>
                <w:szCs w:val="22"/>
              </w:rPr>
              <w:t>,</w:t>
            </w:r>
            <w:proofErr w:type="gramEnd"/>
            <w:r w:rsidRPr="00606834">
              <w:rPr>
                <w:rFonts w:ascii="Georgia" w:hAnsi="Georgia"/>
                <w:color w:val="000000"/>
                <w:sz w:val="22"/>
                <w:szCs w:val="22"/>
              </w:rPr>
              <w:t xml:space="preserve"> create your Ligonier Connect account.</w:t>
            </w:r>
          </w:p>
          <w:p w:rsidR="00980A98" w:rsidRDefault="00980A98" w:rsidP="00202D5B">
            <w:pPr>
              <w:pStyle w:val="NormalWeb"/>
              <w:spacing w:before="0" w:beforeAutospacing="0" w:after="0" w:afterAutospacing="0" w:line="346" w:lineRule="atLeast"/>
              <w:ind w:right="1152"/>
              <w:textAlignment w:val="baseline"/>
              <w:rPr>
                <w:rFonts w:ascii="Georgia" w:hAnsi="Georgia"/>
                <w:color w:val="000000"/>
                <w:sz w:val="22"/>
                <w:szCs w:val="22"/>
              </w:rPr>
            </w:pPr>
          </w:p>
          <w:p w:rsidR="00980A98" w:rsidRPr="00980A98" w:rsidRDefault="00980A98" w:rsidP="00980A98">
            <w:r>
              <w:sym w:font="Wingdings" w:char="F0B5"/>
            </w:r>
            <w:r>
              <w:sym w:font="Wingdings" w:char="F0B5"/>
            </w:r>
            <w:r>
              <w:sym w:font="Wingdings" w:char="F0B5"/>
            </w:r>
            <w:r>
              <w:sym w:font="Wingdings" w:char="F0B6"/>
            </w:r>
            <w:r>
              <w:sym w:font="Wingdings" w:char="F0B6"/>
            </w:r>
          </w:p>
          <w:p w:rsidR="00202D5B" w:rsidRPr="00BF176B" w:rsidRDefault="00202D5B"/>
        </w:tc>
      </w:tr>
      <w:tr w:rsidR="00606834" w:rsidTr="000679FD">
        <w:tc>
          <w:tcPr>
            <w:tcW w:w="1098" w:type="dxa"/>
          </w:tcPr>
          <w:p w:rsidR="00606834" w:rsidRDefault="00A86DA3" w:rsidP="001534A5">
            <w:pPr>
              <w:jc w:val="center"/>
            </w:pPr>
            <w:r>
              <w:t>J.</w:t>
            </w:r>
          </w:p>
        </w:tc>
        <w:tc>
          <w:tcPr>
            <w:tcW w:w="2790" w:type="dxa"/>
          </w:tcPr>
          <w:p w:rsidR="00606834" w:rsidRDefault="00A86DA3">
            <w:pPr>
              <w:rPr>
                <w:noProof/>
                <w:lang w:val="en-CA" w:eastAsia="en-CA"/>
              </w:rPr>
            </w:pPr>
            <w:r>
              <w:rPr>
                <w:noProof/>
                <w:lang w:val="en-CA" w:eastAsia="en-CA"/>
              </w:rPr>
              <w:drawing>
                <wp:inline distT="0" distB="0" distL="0" distR="0">
                  <wp:extent cx="1634490" cy="20948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G-Cover-copy-380x48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34490" cy="2094865"/>
                          </a:xfrm>
                          <a:prstGeom prst="rect">
                            <a:avLst/>
                          </a:prstGeom>
                        </pic:spPr>
                      </pic:pic>
                    </a:graphicData>
                  </a:graphic>
                </wp:inline>
              </w:drawing>
            </w:r>
          </w:p>
        </w:tc>
        <w:tc>
          <w:tcPr>
            <w:tcW w:w="5688" w:type="dxa"/>
          </w:tcPr>
          <w:p w:rsidR="00606834" w:rsidRDefault="00A86DA3" w:rsidP="00202D5B">
            <w:pPr>
              <w:pStyle w:val="NormalWeb"/>
              <w:spacing w:before="0" w:beforeAutospacing="0" w:after="0" w:afterAutospacing="0" w:line="346" w:lineRule="atLeast"/>
              <w:ind w:right="1152"/>
              <w:textAlignment w:val="baseline"/>
              <w:rPr>
                <w:rFonts w:ascii="Georgia" w:hAnsi="Georgia"/>
                <w:color w:val="000000"/>
                <w:sz w:val="20"/>
                <w:szCs w:val="20"/>
                <w:bdr w:val="none" w:sz="0" w:space="0" w:color="auto" w:frame="1"/>
                <w:lang w:val="en-US"/>
              </w:rPr>
            </w:pPr>
            <w:r w:rsidRPr="00A86DA3">
              <w:rPr>
                <w:rFonts w:ascii="Georgia" w:hAnsi="Georgia"/>
                <w:i/>
                <w:iCs/>
                <w:color w:val="000000"/>
                <w:sz w:val="20"/>
                <w:szCs w:val="20"/>
                <w:bdr w:val="none" w:sz="0" w:space="0" w:color="auto" w:frame="1"/>
                <w:lang w:val="en-US"/>
              </w:rPr>
              <w:t>Woman of Grace</w:t>
            </w:r>
            <w:r w:rsidRPr="00A86DA3">
              <w:rPr>
                <w:rFonts w:ascii="Georgia" w:hAnsi="Georgia"/>
                <w:color w:val="000000"/>
                <w:sz w:val="20"/>
                <w:szCs w:val="20"/>
                <w:bdr w:val="none" w:sz="0" w:space="0" w:color="auto" w:frame="1"/>
                <w:lang w:val="en-US"/>
              </w:rPr>
              <w:t> is a ready-made curriculum to help prepare the next generation of wives and mothers serve their families well, radiate Christian character, and bring glory to the name of Jesus.</w:t>
            </w:r>
          </w:p>
          <w:p w:rsidR="00A86DA3" w:rsidRDefault="00A86DA3" w:rsidP="00202D5B">
            <w:pPr>
              <w:pStyle w:val="NormalWeb"/>
              <w:spacing w:before="0" w:beforeAutospacing="0" w:after="0" w:afterAutospacing="0" w:line="346" w:lineRule="atLeast"/>
              <w:ind w:right="1152"/>
              <w:textAlignment w:val="baseline"/>
              <w:rPr>
                <w:rFonts w:ascii="Georgia" w:hAnsi="Georgia"/>
                <w:color w:val="000000"/>
                <w:sz w:val="20"/>
                <w:szCs w:val="20"/>
                <w:bdr w:val="none" w:sz="0" w:space="0" w:color="auto" w:frame="1"/>
                <w:lang w:val="en-US"/>
              </w:rPr>
            </w:pPr>
          </w:p>
          <w:p w:rsidR="00A86DA3" w:rsidRDefault="00A86DA3" w:rsidP="00202D5B">
            <w:pPr>
              <w:pStyle w:val="NormalWeb"/>
              <w:spacing w:before="0" w:beforeAutospacing="0" w:after="0" w:afterAutospacing="0" w:line="346" w:lineRule="atLeast"/>
              <w:ind w:right="1152"/>
              <w:textAlignment w:val="baseline"/>
              <w:rPr>
                <w:rFonts w:ascii="Georgia" w:hAnsi="Georgia"/>
                <w:color w:val="000000"/>
                <w:sz w:val="20"/>
                <w:szCs w:val="20"/>
                <w:bdr w:val="none" w:sz="0" w:space="0" w:color="auto" w:frame="1"/>
                <w:lang w:val="en-US"/>
              </w:rPr>
            </w:pPr>
            <w:r>
              <w:rPr>
                <w:rFonts w:ascii="Georgia" w:hAnsi="Georgia"/>
                <w:color w:val="000000"/>
                <w:sz w:val="20"/>
                <w:szCs w:val="20"/>
                <w:bdr w:val="none" w:sz="0" w:space="0" w:color="auto" w:frame="1"/>
                <w:lang w:val="en-US"/>
              </w:rPr>
              <w:t xml:space="preserve">Cross to Crown Ministries  </w:t>
            </w:r>
            <w:hyperlink r:id="rId29" w:history="1">
              <w:r w:rsidRPr="00A86DA3">
                <w:rPr>
                  <w:rStyle w:val="Hyperlink"/>
                  <w:rFonts w:ascii="Georgia" w:hAnsi="Georgia"/>
                  <w:sz w:val="20"/>
                  <w:szCs w:val="20"/>
                  <w:bdr w:val="none" w:sz="0" w:space="0" w:color="auto" w:frame="1"/>
                  <w:lang w:val="en-US"/>
                </w:rPr>
                <w:t>http://ht.ly/Mmec4</w:t>
              </w:r>
            </w:hyperlink>
          </w:p>
          <w:p w:rsidR="00A86DA3" w:rsidRDefault="00A86DA3" w:rsidP="00A86DA3"/>
          <w:p w:rsidR="00A86DA3" w:rsidRDefault="00A86DA3" w:rsidP="00A86DA3">
            <w:r>
              <w:sym w:font="Wingdings" w:char="F0B5"/>
            </w:r>
            <w:r>
              <w:sym w:font="Wingdings" w:char="F0B5"/>
            </w:r>
            <w:r>
              <w:sym w:font="Wingdings" w:char="F0B5"/>
            </w:r>
            <w:r>
              <w:sym w:font="Wingdings" w:char="F0B5"/>
            </w:r>
            <w:r>
              <w:sym w:font="Wingdings" w:char="F0B6"/>
            </w:r>
          </w:p>
          <w:p w:rsidR="00A86DA3" w:rsidRDefault="00A86DA3" w:rsidP="00202D5B">
            <w:pPr>
              <w:pStyle w:val="NormalWeb"/>
              <w:spacing w:before="0" w:beforeAutospacing="0" w:after="0" w:afterAutospacing="0" w:line="346" w:lineRule="atLeast"/>
              <w:ind w:right="1152"/>
              <w:textAlignment w:val="baseline"/>
              <w:rPr>
                <w:rStyle w:val="caps"/>
                <w:rFonts w:ascii="Georgia" w:hAnsi="Georgia"/>
                <w:color w:val="000000"/>
                <w:sz w:val="20"/>
                <w:szCs w:val="20"/>
                <w:bdr w:val="none" w:sz="0" w:space="0" w:color="auto" w:frame="1"/>
              </w:rPr>
            </w:pPr>
          </w:p>
        </w:tc>
      </w:tr>
      <w:tr w:rsidR="00606834" w:rsidTr="000679FD">
        <w:tc>
          <w:tcPr>
            <w:tcW w:w="1098" w:type="dxa"/>
          </w:tcPr>
          <w:p w:rsidR="00606834" w:rsidRDefault="00980A98" w:rsidP="001534A5">
            <w:pPr>
              <w:jc w:val="center"/>
            </w:pPr>
            <w:r>
              <w:t xml:space="preserve">K. </w:t>
            </w:r>
          </w:p>
        </w:tc>
        <w:tc>
          <w:tcPr>
            <w:tcW w:w="2790" w:type="dxa"/>
          </w:tcPr>
          <w:p w:rsidR="00606834" w:rsidRDefault="00980A98">
            <w:pPr>
              <w:rPr>
                <w:noProof/>
                <w:lang w:val="en-CA" w:eastAsia="en-CA"/>
              </w:rPr>
            </w:pPr>
            <w:r>
              <w:rPr>
                <w:noProof/>
                <w:lang w:val="en-CA" w:eastAsia="en-CA"/>
              </w:rPr>
              <w:drawing>
                <wp:inline distT="0" distB="0" distL="0" distR="0">
                  <wp:extent cx="1634490" cy="2219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74870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34490" cy="2219960"/>
                          </a:xfrm>
                          <a:prstGeom prst="rect">
                            <a:avLst/>
                          </a:prstGeom>
                        </pic:spPr>
                      </pic:pic>
                    </a:graphicData>
                  </a:graphic>
                </wp:inline>
              </w:drawing>
            </w:r>
          </w:p>
        </w:tc>
        <w:tc>
          <w:tcPr>
            <w:tcW w:w="5688" w:type="dxa"/>
          </w:tcPr>
          <w:p w:rsidR="00980A98" w:rsidRPr="00980A98" w:rsidRDefault="00980A98" w:rsidP="00980A98">
            <w:pPr>
              <w:ind w:right="1152"/>
              <w:rPr>
                <w:rFonts w:ascii="Georgia" w:eastAsia="Times New Roman" w:hAnsi="Georgia" w:cs="Times New Roman"/>
                <w:b/>
                <w:color w:val="000000"/>
                <w:sz w:val="20"/>
                <w:szCs w:val="20"/>
                <w:bdr w:val="none" w:sz="0" w:space="0" w:color="auto" w:frame="1"/>
                <w:lang w:eastAsia="en-CA"/>
              </w:rPr>
            </w:pPr>
            <w:r w:rsidRPr="002F4DD2">
              <w:rPr>
                <w:rFonts w:ascii="Georgia" w:eastAsia="Times New Roman" w:hAnsi="Georgia" w:cs="Times New Roman"/>
                <w:b/>
                <w:color w:val="000000"/>
                <w:sz w:val="20"/>
                <w:szCs w:val="20"/>
                <w:bdr w:val="none" w:sz="0" w:space="0" w:color="auto" w:frame="1"/>
                <w:lang w:eastAsia="en-CA"/>
              </w:rPr>
              <w:t>Jesus, Continued - Bible Study Kit</w:t>
            </w:r>
          </w:p>
          <w:p w:rsidR="00980A98" w:rsidRDefault="00980A98" w:rsidP="00980A98">
            <w:pPr>
              <w:ind w:right="1152"/>
              <w:rPr>
                <w:rFonts w:ascii="Georgia" w:eastAsia="Times New Roman" w:hAnsi="Georgia" w:cs="Times New Roman"/>
                <w:color w:val="000000"/>
                <w:sz w:val="20"/>
                <w:szCs w:val="20"/>
                <w:bdr w:val="none" w:sz="0" w:space="0" w:color="auto" w:frame="1"/>
                <w:lang w:eastAsia="en-CA"/>
              </w:rPr>
            </w:pPr>
            <w:r w:rsidRPr="002F4DD2">
              <w:rPr>
                <w:rFonts w:ascii="Georgia" w:eastAsia="Times New Roman" w:hAnsi="Georgia" w:cs="Times New Roman"/>
                <w:color w:val="000000"/>
                <w:sz w:val="20"/>
                <w:szCs w:val="20"/>
                <w:bdr w:val="none" w:sz="0" w:space="0" w:color="auto" w:frame="1"/>
                <w:lang w:eastAsia="en-CA"/>
              </w:rPr>
              <w:t>Why The Spirit inside You Is Better Than Jesus Beside You</w:t>
            </w:r>
          </w:p>
          <w:p w:rsidR="00980A98" w:rsidRPr="002F4DD2" w:rsidRDefault="00980A98" w:rsidP="00980A98">
            <w:pPr>
              <w:ind w:right="1152"/>
              <w:rPr>
                <w:rFonts w:ascii="Georgia" w:eastAsia="Times New Roman" w:hAnsi="Georgia" w:cs="Times New Roman"/>
                <w:color w:val="000000"/>
                <w:sz w:val="20"/>
                <w:szCs w:val="20"/>
                <w:bdr w:val="none" w:sz="0" w:space="0" w:color="auto" w:frame="1"/>
                <w:lang w:eastAsia="en-CA"/>
              </w:rPr>
            </w:pPr>
          </w:p>
          <w:p w:rsidR="00980A98" w:rsidRDefault="00980A98" w:rsidP="00980A98">
            <w:pPr>
              <w:rPr>
                <w:rFonts w:ascii="Georgia" w:eastAsia="Calibri" w:hAnsi="Georgia" w:cs="Times New Roman"/>
                <w:color w:val="000000"/>
                <w:sz w:val="20"/>
                <w:szCs w:val="20"/>
                <w:bdr w:val="none" w:sz="0" w:space="0" w:color="auto" w:frame="1"/>
              </w:rPr>
            </w:pPr>
            <w:r w:rsidRPr="002F4DD2">
              <w:rPr>
                <w:rFonts w:ascii="Georgia" w:eastAsia="Calibri" w:hAnsi="Georgia" w:cs="Times New Roman"/>
                <w:color w:val="000000"/>
                <w:sz w:val="20"/>
                <w:szCs w:val="20"/>
                <w:bdr w:val="none" w:sz="0" w:space="0" w:color="auto" w:frame="1"/>
              </w:rPr>
              <w:t>Why do so many of us think of Christianity as a lifestyle to which we conform, rather than a God with whom we commune? Jesus gave His disciples the audacious promise that it was to their advantage that He go back to heaven because the Holy Spirit could then come to live inside of them. How many of us consider our connection to the Holy Spirit so strong and so real that we would call his presence in us better than Jesus beside us?</w:t>
            </w:r>
          </w:p>
          <w:p w:rsidR="00980A98" w:rsidRDefault="00980A98" w:rsidP="00980A98">
            <w:pPr>
              <w:rPr>
                <w:rFonts w:ascii="Georgia" w:eastAsia="Calibri" w:hAnsi="Georgia" w:cs="Times New Roman"/>
                <w:color w:val="000000"/>
                <w:sz w:val="20"/>
                <w:szCs w:val="20"/>
                <w:bdr w:val="none" w:sz="0" w:space="0" w:color="auto" w:frame="1"/>
              </w:rPr>
            </w:pPr>
          </w:p>
          <w:p w:rsidR="00980A98" w:rsidRDefault="002D5EBF" w:rsidP="00980A98">
            <w:hyperlink r:id="rId31" w:history="1">
              <w:r w:rsidR="00980A98" w:rsidRPr="00980A98">
                <w:rPr>
                  <w:rStyle w:val="Hyperlink"/>
                </w:rPr>
                <w:t>http://www.lifeway.com/Product/jesus-continued-bible-study-kit-P005748700</w:t>
              </w:r>
            </w:hyperlink>
          </w:p>
          <w:p w:rsidR="00606834" w:rsidRDefault="00606834" w:rsidP="00202D5B">
            <w:pPr>
              <w:pStyle w:val="NormalWeb"/>
              <w:spacing w:before="0" w:beforeAutospacing="0" w:after="0" w:afterAutospacing="0" w:line="346" w:lineRule="atLeast"/>
              <w:ind w:right="1152"/>
              <w:textAlignment w:val="baseline"/>
              <w:rPr>
                <w:rStyle w:val="caps"/>
                <w:rFonts w:ascii="Georgia" w:hAnsi="Georgia"/>
                <w:color w:val="000000"/>
                <w:sz w:val="20"/>
                <w:szCs w:val="20"/>
                <w:bdr w:val="none" w:sz="0" w:space="0" w:color="auto" w:frame="1"/>
              </w:rPr>
            </w:pPr>
          </w:p>
          <w:p w:rsidR="00980A98" w:rsidRDefault="00980A98" w:rsidP="00202D5B">
            <w:pPr>
              <w:pStyle w:val="NormalWeb"/>
              <w:spacing w:before="0" w:beforeAutospacing="0" w:after="0" w:afterAutospacing="0" w:line="346" w:lineRule="atLeast"/>
              <w:ind w:right="1152"/>
              <w:textAlignment w:val="baseline"/>
            </w:pPr>
            <w:r>
              <w:sym w:font="Wingdings" w:char="F0B5"/>
            </w:r>
            <w:r>
              <w:sym w:font="Wingdings" w:char="F0B5"/>
            </w:r>
            <w:r>
              <w:sym w:font="Wingdings" w:char="F0B5"/>
            </w:r>
            <w:r>
              <w:sym w:font="Wingdings" w:char="F0B5"/>
            </w:r>
            <w:r>
              <w:sym w:font="Wingdings" w:char="F0B6"/>
            </w:r>
          </w:p>
          <w:p w:rsidR="00980A98" w:rsidRDefault="00980A98" w:rsidP="00202D5B">
            <w:pPr>
              <w:pStyle w:val="NormalWeb"/>
              <w:spacing w:before="0" w:beforeAutospacing="0" w:after="0" w:afterAutospacing="0" w:line="346" w:lineRule="atLeast"/>
              <w:ind w:right="1152"/>
              <w:textAlignment w:val="baseline"/>
              <w:rPr>
                <w:rStyle w:val="caps"/>
                <w:rFonts w:ascii="Georgia" w:hAnsi="Georgia"/>
                <w:color w:val="000000"/>
                <w:sz w:val="20"/>
                <w:szCs w:val="20"/>
                <w:bdr w:val="none" w:sz="0" w:space="0" w:color="auto" w:frame="1"/>
              </w:rPr>
            </w:pPr>
          </w:p>
        </w:tc>
      </w:tr>
      <w:tr w:rsidR="00980A98" w:rsidTr="000679FD">
        <w:tc>
          <w:tcPr>
            <w:tcW w:w="1098" w:type="dxa"/>
          </w:tcPr>
          <w:p w:rsidR="00980A98" w:rsidRDefault="00DF3A62" w:rsidP="001534A5">
            <w:pPr>
              <w:jc w:val="center"/>
            </w:pPr>
            <w:r>
              <w:t>L.</w:t>
            </w:r>
          </w:p>
        </w:tc>
        <w:tc>
          <w:tcPr>
            <w:tcW w:w="2790" w:type="dxa"/>
          </w:tcPr>
          <w:p w:rsidR="00980A98" w:rsidRDefault="00DF3A62">
            <w:pPr>
              <w:rPr>
                <w:noProof/>
                <w:lang w:val="en-CA" w:eastAsia="en-CA"/>
              </w:rPr>
            </w:pPr>
            <w:r>
              <w:rPr>
                <w:noProof/>
                <w:lang w:val="en-CA" w:eastAsia="en-CA"/>
              </w:rPr>
              <w:drawing>
                <wp:inline distT="0" distB="0" distL="0" distR="0">
                  <wp:extent cx="1634490" cy="2219960"/>
                  <wp:effectExtent l="19050" t="0" r="3810" b="0"/>
                  <wp:docPr id="12" name="Picture 11" descr="00564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644091.jpg"/>
                          <pic:cNvPicPr/>
                        </pic:nvPicPr>
                        <pic:blipFill>
                          <a:blip r:embed="rId32" cstate="print"/>
                          <a:stretch>
                            <a:fillRect/>
                          </a:stretch>
                        </pic:blipFill>
                        <pic:spPr>
                          <a:xfrm>
                            <a:off x="0" y="0"/>
                            <a:ext cx="1634490" cy="2219960"/>
                          </a:xfrm>
                          <a:prstGeom prst="rect">
                            <a:avLst/>
                          </a:prstGeom>
                        </pic:spPr>
                      </pic:pic>
                    </a:graphicData>
                  </a:graphic>
                </wp:inline>
              </w:drawing>
            </w:r>
          </w:p>
        </w:tc>
        <w:tc>
          <w:tcPr>
            <w:tcW w:w="5688" w:type="dxa"/>
          </w:tcPr>
          <w:p w:rsidR="00DF3A62" w:rsidRPr="00DF3A62" w:rsidRDefault="00DF3A62" w:rsidP="00DF3A62">
            <w:pPr>
              <w:pStyle w:val="NormalWeb"/>
              <w:spacing w:before="0" w:beforeAutospacing="0" w:after="0" w:afterAutospacing="0"/>
              <w:ind w:right="1152"/>
              <w:rPr>
                <w:rFonts w:ascii="Georgia" w:hAnsi="Georgia"/>
                <w:color w:val="000000"/>
                <w:sz w:val="20"/>
                <w:szCs w:val="20"/>
                <w:bdr w:val="none" w:sz="0" w:space="0" w:color="auto" w:frame="1"/>
              </w:rPr>
            </w:pPr>
            <w:r w:rsidRPr="00DF3A62">
              <w:rPr>
                <w:rFonts w:ascii="Georgia" w:hAnsi="Georgia"/>
                <w:color w:val="000000"/>
                <w:sz w:val="20"/>
                <w:szCs w:val="20"/>
                <w:bdr w:val="none" w:sz="0" w:space="0" w:color="auto" w:frame="1"/>
              </w:rPr>
              <w:t>What Jesus Demands from the World - Bible Study Kit</w:t>
            </w:r>
          </w:p>
          <w:p w:rsidR="00DF3A62" w:rsidRDefault="00DF3A62" w:rsidP="00DF3A62">
            <w:pPr>
              <w:pStyle w:val="NormalWeb"/>
              <w:spacing w:before="0" w:beforeAutospacing="0" w:after="0" w:afterAutospacing="0"/>
              <w:ind w:right="1152"/>
              <w:rPr>
                <w:rFonts w:ascii="Georgia" w:hAnsi="Georgia"/>
                <w:bCs/>
                <w:color w:val="000000"/>
                <w:sz w:val="20"/>
                <w:szCs w:val="20"/>
                <w:bdr w:val="none" w:sz="0" w:space="0" w:color="auto" w:frame="1"/>
              </w:rPr>
            </w:pPr>
          </w:p>
          <w:p w:rsidR="00DF3A62" w:rsidRDefault="00DF3A62" w:rsidP="00DF3A62">
            <w:pPr>
              <w:pStyle w:val="NormalWeb"/>
              <w:spacing w:before="0" w:beforeAutospacing="0" w:after="0" w:afterAutospacing="0"/>
              <w:ind w:right="1152"/>
              <w:rPr>
                <w:rFonts w:ascii="Georgia" w:hAnsi="Georgia"/>
                <w:color w:val="000000"/>
                <w:sz w:val="20"/>
                <w:szCs w:val="20"/>
                <w:bdr w:val="none" w:sz="0" w:space="0" w:color="auto" w:frame="1"/>
              </w:rPr>
            </w:pPr>
            <w:proofErr w:type="gramStart"/>
            <w:r>
              <w:rPr>
                <w:rFonts w:ascii="Georgia" w:hAnsi="Georgia"/>
                <w:color w:val="000000"/>
                <w:sz w:val="20"/>
                <w:szCs w:val="20"/>
                <w:bdr w:val="none" w:sz="0" w:space="0" w:color="auto" w:frame="1"/>
              </w:rPr>
              <w:t>i</w:t>
            </w:r>
            <w:r w:rsidRPr="00DF3A62">
              <w:rPr>
                <w:rFonts w:ascii="Georgia" w:hAnsi="Georgia"/>
                <w:color w:val="000000"/>
                <w:sz w:val="20"/>
                <w:szCs w:val="20"/>
                <w:bdr w:val="none" w:sz="0" w:space="0" w:color="auto" w:frame="1"/>
              </w:rPr>
              <w:t>ncludes</w:t>
            </w:r>
            <w:proofErr w:type="gramEnd"/>
            <w:r w:rsidRPr="00DF3A62">
              <w:rPr>
                <w:rFonts w:ascii="Georgia" w:hAnsi="Georgia"/>
                <w:color w:val="000000"/>
                <w:sz w:val="20"/>
                <w:szCs w:val="20"/>
                <w:bdr w:val="none" w:sz="0" w:space="0" w:color="auto" w:frame="1"/>
              </w:rPr>
              <w:t xml:space="preserve"> a small-group </w:t>
            </w:r>
            <w:r w:rsidRPr="00DF3A62">
              <w:rPr>
                <w:rFonts w:ascii="Georgia" w:hAnsi="Georgia"/>
                <w:i/>
                <w:iCs/>
                <w:color w:val="000000"/>
                <w:sz w:val="20"/>
                <w:szCs w:val="20"/>
                <w:bdr w:val="none" w:sz="0" w:space="0" w:color="auto" w:frame="1"/>
              </w:rPr>
              <w:t>Bible Study Book </w:t>
            </w:r>
            <w:r w:rsidRPr="00DF3A62">
              <w:rPr>
                <w:rFonts w:ascii="Georgia" w:hAnsi="Georgia"/>
                <w:color w:val="000000"/>
                <w:sz w:val="20"/>
                <w:szCs w:val="20"/>
                <w:bdr w:val="none" w:sz="0" w:space="0" w:color="auto" w:frame="1"/>
              </w:rPr>
              <w:t>and one DVD with a promotional video and six 10-minute teaching sessions featuring author John Piper.</w:t>
            </w:r>
          </w:p>
          <w:p w:rsidR="00DF3A62" w:rsidRDefault="00DF3A62" w:rsidP="00DF3A62">
            <w:pPr>
              <w:pStyle w:val="NormalWeb"/>
              <w:spacing w:before="0" w:beforeAutospacing="0" w:after="0" w:afterAutospacing="0"/>
              <w:ind w:right="1152"/>
              <w:rPr>
                <w:rFonts w:ascii="Georgia" w:hAnsi="Georgia"/>
                <w:color w:val="000000"/>
                <w:sz w:val="20"/>
                <w:szCs w:val="20"/>
                <w:bdr w:val="none" w:sz="0" w:space="0" w:color="auto" w:frame="1"/>
              </w:rPr>
            </w:pPr>
          </w:p>
          <w:p w:rsidR="00980A98" w:rsidRDefault="00DF3A62" w:rsidP="00DF3A62">
            <w:pPr>
              <w:pStyle w:val="NormalWeb"/>
              <w:spacing w:before="0" w:beforeAutospacing="0" w:after="0" w:afterAutospacing="0"/>
              <w:ind w:right="1152"/>
              <w:rPr>
                <w:rFonts w:ascii="Georgia" w:hAnsi="Georgia"/>
                <w:color w:val="000000"/>
                <w:sz w:val="20"/>
                <w:szCs w:val="20"/>
                <w:bdr w:val="none" w:sz="0" w:space="0" w:color="auto" w:frame="1"/>
                <w:lang w:val="en-US"/>
              </w:rPr>
            </w:pPr>
            <w:r w:rsidRPr="00DF3A62">
              <w:rPr>
                <w:rFonts w:ascii="Georgia" w:hAnsi="Georgia"/>
                <w:color w:val="000000"/>
                <w:sz w:val="20"/>
                <w:szCs w:val="20"/>
                <w:bdr w:val="none" w:sz="0" w:space="0" w:color="auto" w:frame="1"/>
                <w:lang w:val="en-US"/>
              </w:rPr>
              <w:t>This study serves as an accessible introduction for thoughtful inquirers and new believers, as well as a refreshing reminder for more mature believers of God's plan for His Son's glory and our good.</w:t>
            </w:r>
          </w:p>
          <w:p w:rsidR="00DF3A62" w:rsidRDefault="00DF3A62" w:rsidP="00DF3A62">
            <w:pPr>
              <w:pStyle w:val="NormalWeb"/>
              <w:spacing w:before="0" w:beforeAutospacing="0" w:after="0" w:afterAutospacing="0"/>
              <w:ind w:right="1152"/>
              <w:rPr>
                <w:rFonts w:ascii="Georgia" w:hAnsi="Georgia"/>
                <w:color w:val="000000"/>
                <w:sz w:val="20"/>
                <w:szCs w:val="20"/>
                <w:bdr w:val="none" w:sz="0" w:space="0" w:color="auto" w:frame="1"/>
                <w:lang w:val="en-US"/>
              </w:rPr>
            </w:pPr>
          </w:p>
          <w:p w:rsidR="00DF3A62" w:rsidRDefault="002D5EBF" w:rsidP="00DF3A62">
            <w:pPr>
              <w:pStyle w:val="NormalWeb"/>
              <w:spacing w:before="0" w:beforeAutospacing="0" w:after="0" w:afterAutospacing="0"/>
              <w:ind w:right="1152"/>
              <w:rPr>
                <w:rFonts w:ascii="Georgia" w:hAnsi="Georgia"/>
                <w:color w:val="000000"/>
                <w:sz w:val="20"/>
                <w:szCs w:val="20"/>
                <w:bdr w:val="none" w:sz="0" w:space="0" w:color="auto" w:frame="1"/>
                <w:lang w:val="en-US"/>
              </w:rPr>
            </w:pPr>
            <w:hyperlink r:id="rId33" w:history="1">
              <w:r w:rsidR="00DF3A62" w:rsidRPr="00DF3A62">
                <w:rPr>
                  <w:rStyle w:val="Hyperlink"/>
                  <w:rFonts w:ascii="Georgia" w:hAnsi="Georgia"/>
                  <w:sz w:val="20"/>
                  <w:szCs w:val="20"/>
                  <w:bdr w:val="none" w:sz="0" w:space="0" w:color="auto" w:frame="1"/>
                  <w:lang w:val="en-US"/>
                </w:rPr>
                <w:t>http://www.lifeway.com/Product/what-jesus-demands-from-the-world-bible-study-kit-P005644091?intcmp=jesusdemands-MTX-Text-LeaderKit-20150331</w:t>
              </w:r>
            </w:hyperlink>
          </w:p>
          <w:p w:rsidR="00DF3A62" w:rsidRDefault="00DF3A62" w:rsidP="00DF3A62">
            <w:pPr>
              <w:pStyle w:val="NormalWeb"/>
              <w:spacing w:before="0" w:beforeAutospacing="0" w:after="0" w:afterAutospacing="0"/>
              <w:ind w:right="1152"/>
              <w:rPr>
                <w:rFonts w:ascii="Georgia" w:hAnsi="Georgia"/>
                <w:color w:val="000000"/>
                <w:sz w:val="20"/>
                <w:szCs w:val="20"/>
                <w:bdr w:val="none" w:sz="0" w:space="0" w:color="auto" w:frame="1"/>
                <w:lang w:val="en-US"/>
              </w:rPr>
            </w:pPr>
          </w:p>
          <w:p w:rsidR="00DF3A62" w:rsidRPr="00980A98" w:rsidRDefault="00DF3A62" w:rsidP="00DF3A62">
            <w:r>
              <w:sym w:font="Wingdings" w:char="F0B5"/>
            </w:r>
            <w:r>
              <w:sym w:font="Wingdings" w:char="F0B5"/>
            </w:r>
            <w:r>
              <w:sym w:font="Wingdings" w:char="F0B5"/>
            </w:r>
            <w:r>
              <w:sym w:font="Wingdings" w:char="F0B6"/>
            </w:r>
            <w:r>
              <w:sym w:font="Wingdings" w:char="F0B6"/>
            </w:r>
          </w:p>
          <w:p w:rsidR="00DF3A62" w:rsidRPr="00DF3A62" w:rsidRDefault="00DF3A62" w:rsidP="00DF3A62">
            <w:pPr>
              <w:pStyle w:val="NormalWeb"/>
              <w:spacing w:before="0" w:beforeAutospacing="0" w:after="0" w:afterAutospacing="0"/>
              <w:ind w:right="1152"/>
              <w:rPr>
                <w:rStyle w:val="caps"/>
                <w:rFonts w:ascii="Georgia" w:hAnsi="Georgia"/>
                <w:color w:val="000000"/>
                <w:sz w:val="20"/>
                <w:szCs w:val="20"/>
                <w:bdr w:val="none" w:sz="0" w:space="0" w:color="auto" w:frame="1"/>
              </w:rPr>
            </w:pPr>
          </w:p>
        </w:tc>
      </w:tr>
      <w:tr w:rsidR="00DF3A62" w:rsidTr="000679FD">
        <w:tc>
          <w:tcPr>
            <w:tcW w:w="1098" w:type="dxa"/>
          </w:tcPr>
          <w:p w:rsidR="00DF3A62" w:rsidRDefault="005F7F60" w:rsidP="001534A5">
            <w:pPr>
              <w:jc w:val="center"/>
            </w:pPr>
            <w:r>
              <w:t>M.</w:t>
            </w:r>
          </w:p>
        </w:tc>
        <w:tc>
          <w:tcPr>
            <w:tcW w:w="2790" w:type="dxa"/>
          </w:tcPr>
          <w:p w:rsidR="00DF3A62" w:rsidRDefault="005F7F60">
            <w:pPr>
              <w:rPr>
                <w:noProof/>
                <w:lang w:val="en-CA" w:eastAsia="en-CA"/>
              </w:rPr>
            </w:pPr>
            <w:r>
              <w:rPr>
                <w:noProof/>
                <w:lang w:val="en-CA" w:eastAsia="en-CA"/>
              </w:rPr>
              <w:drawing>
                <wp:inline distT="0" distB="0" distL="0" distR="0">
                  <wp:extent cx="1634490" cy="1226185"/>
                  <wp:effectExtent l="19050" t="0" r="3810" b="0"/>
                  <wp:docPr id="13" name="Picture 12" descr="o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b.jpg"/>
                          <pic:cNvPicPr/>
                        </pic:nvPicPr>
                        <pic:blipFill>
                          <a:blip r:embed="rId34" cstate="print"/>
                          <a:stretch>
                            <a:fillRect/>
                          </a:stretch>
                        </pic:blipFill>
                        <pic:spPr>
                          <a:xfrm>
                            <a:off x="0" y="0"/>
                            <a:ext cx="1634490" cy="1226185"/>
                          </a:xfrm>
                          <a:prstGeom prst="rect">
                            <a:avLst/>
                          </a:prstGeom>
                        </pic:spPr>
                      </pic:pic>
                    </a:graphicData>
                  </a:graphic>
                </wp:inline>
              </w:drawing>
            </w:r>
          </w:p>
        </w:tc>
        <w:tc>
          <w:tcPr>
            <w:tcW w:w="5688" w:type="dxa"/>
          </w:tcPr>
          <w:p w:rsidR="00DF3A62" w:rsidRDefault="005F7F60" w:rsidP="00DF3A62">
            <w:pPr>
              <w:pStyle w:val="NormalWeb"/>
              <w:spacing w:before="0" w:beforeAutospacing="0" w:after="0" w:afterAutospacing="0"/>
              <w:ind w:right="1152"/>
              <w:rPr>
                <w:rFonts w:ascii="Georgia" w:hAnsi="Georgia"/>
                <w:color w:val="000000"/>
                <w:sz w:val="20"/>
                <w:szCs w:val="20"/>
                <w:bdr w:val="none" w:sz="0" w:space="0" w:color="auto" w:frame="1"/>
                <w:lang w:val="en-US"/>
              </w:rPr>
            </w:pPr>
            <w:r w:rsidRPr="005F7F60">
              <w:rPr>
                <w:rFonts w:ascii="Georgia" w:hAnsi="Georgia"/>
                <w:b/>
                <w:color w:val="000000"/>
                <w:sz w:val="20"/>
                <w:szCs w:val="20"/>
                <w:bdr w:val="none" w:sz="0" w:space="0" w:color="auto" w:frame="1"/>
                <w:lang w:val="en-US"/>
              </w:rPr>
              <w:t>Our Daily Bread Christian University</w:t>
            </w:r>
            <w:r w:rsidRPr="005F7F60">
              <w:rPr>
                <w:rFonts w:ascii="Georgia" w:hAnsi="Georgia"/>
                <w:color w:val="000000"/>
                <w:sz w:val="20"/>
                <w:szCs w:val="20"/>
                <w:bdr w:val="none" w:sz="0" w:space="0" w:color="auto" w:frame="1"/>
                <w:lang w:val="en-US"/>
              </w:rPr>
              <w:t xml:space="preserve"> is a premier provider of free biblical online courses to students all around the world. Whether you are new to studying the Bible or are a seasoned Bible student, we have something for you! In keeping with our mission, we make our entire course library available to you. Over 70+ courses are available with no cost or obligation.</w:t>
            </w:r>
          </w:p>
          <w:p w:rsidR="005D4777" w:rsidRDefault="005D4777" w:rsidP="00DF3A62">
            <w:pPr>
              <w:pStyle w:val="NormalWeb"/>
              <w:spacing w:before="0" w:beforeAutospacing="0" w:after="0" w:afterAutospacing="0"/>
              <w:ind w:right="1152"/>
              <w:rPr>
                <w:rFonts w:ascii="Georgia" w:hAnsi="Georgia"/>
                <w:color w:val="000000"/>
                <w:sz w:val="20"/>
                <w:szCs w:val="20"/>
                <w:bdr w:val="none" w:sz="0" w:space="0" w:color="auto" w:frame="1"/>
                <w:lang w:val="en-US"/>
              </w:rPr>
            </w:pPr>
          </w:p>
          <w:p w:rsidR="005D4777" w:rsidRDefault="005D4777" w:rsidP="00DF3A62">
            <w:pPr>
              <w:pStyle w:val="NormalWeb"/>
              <w:spacing w:before="0" w:beforeAutospacing="0" w:after="0" w:afterAutospacing="0"/>
              <w:ind w:right="1152"/>
              <w:rPr>
                <w:rFonts w:ascii="Georgia" w:hAnsi="Georgia"/>
                <w:color w:val="000000"/>
                <w:sz w:val="20"/>
                <w:szCs w:val="20"/>
                <w:bdr w:val="none" w:sz="0" w:space="0" w:color="auto" w:frame="1"/>
                <w:lang w:val="en-US"/>
              </w:rPr>
            </w:pPr>
            <w:r>
              <w:rPr>
                <w:rFonts w:ascii="Georgia" w:hAnsi="Georgia"/>
                <w:color w:val="000000"/>
                <w:sz w:val="20"/>
                <w:szCs w:val="20"/>
                <w:bdr w:val="none" w:sz="0" w:space="0" w:color="auto" w:frame="1"/>
                <w:lang w:val="en-US"/>
              </w:rPr>
              <w:t>For Example:</w:t>
            </w:r>
          </w:p>
          <w:p w:rsidR="005D4777" w:rsidRDefault="005D4777" w:rsidP="00DF3A62">
            <w:pPr>
              <w:pStyle w:val="NormalWeb"/>
              <w:spacing w:before="0" w:beforeAutospacing="0" w:after="0" w:afterAutospacing="0"/>
              <w:ind w:right="1152"/>
              <w:rPr>
                <w:rFonts w:ascii="Georgia" w:hAnsi="Georgia"/>
                <w:color w:val="000000"/>
                <w:sz w:val="20"/>
                <w:szCs w:val="20"/>
                <w:bdr w:val="none" w:sz="0" w:space="0" w:color="auto" w:frame="1"/>
                <w:lang w:val="en-US"/>
              </w:rPr>
            </w:pPr>
          </w:p>
          <w:p w:rsidR="005D4777" w:rsidRPr="00AB3FE9" w:rsidRDefault="005D4777" w:rsidP="005D4777">
            <w:pPr>
              <w:rPr>
                <w:rFonts w:eastAsia="Times New Roman"/>
                <w:sz w:val="16"/>
                <w:szCs w:val="16"/>
                <w:lang w:val="en-CA" w:eastAsia="en-CA"/>
              </w:rPr>
            </w:pPr>
            <w:r w:rsidRPr="00AB3FE9">
              <w:rPr>
                <w:rFonts w:eastAsia="Times New Roman" w:cs="Arial"/>
                <w:b/>
                <w:bCs/>
                <w:i/>
                <w:iCs/>
                <w:color w:val="555555"/>
                <w:sz w:val="16"/>
                <w:szCs w:val="16"/>
                <w:shd w:val="clear" w:color="auto" w:fill="FFFFFF"/>
                <w:lang w:val="en-CA" w:eastAsia="en-CA"/>
              </w:rPr>
              <w:t>NT504 New Testament Survey: The Gospels/Life of Christ</w:t>
            </w:r>
            <w:r w:rsidRPr="00AB3FE9">
              <w:rPr>
                <w:rFonts w:eastAsia="Times New Roman" w:cs="Arial"/>
                <w:color w:val="444444"/>
                <w:sz w:val="16"/>
                <w:szCs w:val="16"/>
                <w:lang w:val="en-CA" w:eastAsia="en-CA"/>
              </w:rPr>
              <w:br/>
            </w:r>
            <w:r w:rsidRPr="005D4777">
              <w:rPr>
                <w:rFonts w:eastAsia="Times New Roman" w:cs="Arial"/>
                <w:b/>
                <w:bCs/>
                <w:color w:val="555555"/>
                <w:sz w:val="16"/>
                <w:szCs w:val="16"/>
                <w:lang w:val="en-CA" w:eastAsia="en-CA"/>
              </w:rPr>
              <w:t>Lecturer: Dr. Terry Hulbert</w:t>
            </w:r>
          </w:p>
          <w:p w:rsidR="005D4777" w:rsidRPr="00AB3FE9" w:rsidRDefault="005D4777" w:rsidP="005D4777">
            <w:pPr>
              <w:shd w:val="clear" w:color="auto" w:fill="FFFFFF"/>
              <w:rPr>
                <w:rFonts w:eastAsia="Times New Roman"/>
                <w:color w:val="555555"/>
                <w:sz w:val="16"/>
                <w:szCs w:val="16"/>
                <w:lang w:val="en-CA" w:eastAsia="en-CA"/>
              </w:rPr>
            </w:pPr>
            <w:r w:rsidRPr="00AB3FE9">
              <w:rPr>
                <w:rFonts w:eastAsia="Times New Roman"/>
                <w:color w:val="555555"/>
                <w:sz w:val="16"/>
                <w:szCs w:val="16"/>
                <w:lang w:val="en-CA" w:eastAsia="en-CA"/>
              </w:rPr>
              <w:t>In this course, students complete a chronological and synthetic study of the Gospels’ accounts of Christ’s birth, life, death, resurrection, and ascension. The course focuses on the time, place, circumstances, and people involved in the events of our Lord’s ministry. From the incarnation to the ascension, students will grasp a fuller understanding of Christ’s words and works in light of Old Testament prophecy and cultural context.</w:t>
            </w:r>
          </w:p>
          <w:p w:rsidR="005D4777" w:rsidRPr="00AB3FE9" w:rsidRDefault="005D4777" w:rsidP="005D4777">
            <w:pPr>
              <w:rPr>
                <w:rFonts w:eastAsia="Times New Roman"/>
                <w:sz w:val="16"/>
                <w:szCs w:val="16"/>
                <w:lang w:val="en-CA" w:eastAsia="en-CA"/>
              </w:rPr>
            </w:pPr>
            <w:r w:rsidRPr="00AB3FE9">
              <w:rPr>
                <w:rFonts w:eastAsia="Times New Roman" w:cs="Arial"/>
                <w:color w:val="444444"/>
                <w:sz w:val="16"/>
                <w:szCs w:val="16"/>
                <w:lang w:val="en-CA" w:eastAsia="en-CA"/>
              </w:rPr>
              <w:br/>
            </w:r>
            <w:r w:rsidRPr="00AB3FE9">
              <w:rPr>
                <w:rFonts w:eastAsia="Times New Roman" w:cs="Arial"/>
                <w:b/>
                <w:bCs/>
                <w:i/>
                <w:iCs/>
                <w:color w:val="555555"/>
                <w:sz w:val="16"/>
                <w:szCs w:val="16"/>
                <w:shd w:val="clear" w:color="auto" w:fill="FFFFFF"/>
                <w:lang w:val="en-CA" w:eastAsia="en-CA"/>
              </w:rPr>
              <w:t>NT505 The Parables of Jesus</w:t>
            </w:r>
            <w:r w:rsidRPr="00AB3FE9">
              <w:rPr>
                <w:rFonts w:eastAsia="Times New Roman" w:cs="Arial"/>
                <w:color w:val="444444"/>
                <w:sz w:val="16"/>
                <w:szCs w:val="16"/>
                <w:lang w:val="en-CA" w:eastAsia="en-CA"/>
              </w:rPr>
              <w:br/>
            </w:r>
            <w:r w:rsidRPr="005D4777">
              <w:rPr>
                <w:rFonts w:eastAsia="Times New Roman" w:cs="Arial"/>
                <w:b/>
                <w:bCs/>
                <w:color w:val="555555"/>
                <w:sz w:val="16"/>
                <w:szCs w:val="16"/>
                <w:lang w:val="en-CA" w:eastAsia="en-CA"/>
              </w:rPr>
              <w:t>Lecturer: Dr. Craig Blomberg</w:t>
            </w:r>
          </w:p>
          <w:p w:rsidR="005D4777" w:rsidRPr="00AB3FE9" w:rsidRDefault="005D4777" w:rsidP="005D4777">
            <w:pPr>
              <w:shd w:val="clear" w:color="auto" w:fill="FFFFFF"/>
              <w:rPr>
                <w:rFonts w:eastAsia="Times New Roman"/>
                <w:color w:val="555555"/>
                <w:sz w:val="16"/>
                <w:szCs w:val="16"/>
                <w:lang w:val="en-CA" w:eastAsia="en-CA"/>
              </w:rPr>
            </w:pPr>
            <w:r w:rsidRPr="00AB3FE9">
              <w:rPr>
                <w:rFonts w:eastAsia="Times New Roman"/>
                <w:color w:val="555555"/>
                <w:sz w:val="16"/>
                <w:szCs w:val="16"/>
                <w:lang w:val="en-CA" w:eastAsia="en-CA"/>
              </w:rPr>
              <w:t>Most readers empathize with the disciples’ request that Jesus explain His parables. This course surveys various methods of interpreting Jesus’ parables and offers an eclectic model that draws upon the best insights of each. Blomberg’s semi-allegorical model is then applied to each of the major narrative parables in the Gospels. Blomberg examines differences among parallel accounts and suggests plausible reasons for the variations. Students are encouraged to apply the conclusions about the theology and significance of Jesus’ parables to their lives and ministries.</w:t>
            </w:r>
          </w:p>
          <w:p w:rsidR="005F7F60" w:rsidRDefault="005F7F60" w:rsidP="00DF3A62">
            <w:pPr>
              <w:pStyle w:val="NormalWeb"/>
              <w:spacing w:before="0" w:beforeAutospacing="0" w:after="0" w:afterAutospacing="0"/>
              <w:ind w:right="1152"/>
              <w:rPr>
                <w:rFonts w:ascii="Georgia" w:hAnsi="Georgia"/>
                <w:color w:val="000000"/>
                <w:sz w:val="20"/>
                <w:szCs w:val="20"/>
                <w:bdr w:val="none" w:sz="0" w:space="0" w:color="auto" w:frame="1"/>
                <w:lang w:val="en-US"/>
              </w:rPr>
            </w:pPr>
          </w:p>
          <w:p w:rsidR="005F7F60" w:rsidRDefault="005F7F60" w:rsidP="00DF3A62">
            <w:pPr>
              <w:pStyle w:val="NormalWeb"/>
              <w:spacing w:before="0" w:beforeAutospacing="0" w:after="0" w:afterAutospacing="0"/>
              <w:ind w:right="1152"/>
              <w:rPr>
                <w:rFonts w:ascii="Georgia" w:hAnsi="Georgia"/>
                <w:color w:val="000000"/>
                <w:sz w:val="20"/>
                <w:szCs w:val="20"/>
                <w:bdr w:val="none" w:sz="0" w:space="0" w:color="auto" w:frame="1"/>
              </w:rPr>
            </w:pPr>
            <w:r w:rsidRPr="005F7F60">
              <w:rPr>
                <w:rFonts w:ascii="Georgia" w:hAnsi="Georgia"/>
                <w:color w:val="000000"/>
                <w:sz w:val="20"/>
                <w:szCs w:val="20"/>
                <w:bdr w:val="none" w:sz="0" w:space="0" w:color="auto" w:frame="1"/>
              </w:rPr>
              <w:t>http://christianuniversity.org/free-courses/</w:t>
            </w:r>
          </w:p>
          <w:p w:rsidR="005F7F60" w:rsidRDefault="005F7F60" w:rsidP="00DF3A62">
            <w:pPr>
              <w:pStyle w:val="NormalWeb"/>
              <w:spacing w:before="0" w:beforeAutospacing="0" w:after="0" w:afterAutospacing="0"/>
              <w:ind w:right="1152"/>
              <w:rPr>
                <w:rFonts w:ascii="Georgia" w:hAnsi="Georgia"/>
                <w:color w:val="000000"/>
                <w:sz w:val="20"/>
                <w:szCs w:val="20"/>
                <w:bdr w:val="none" w:sz="0" w:space="0" w:color="auto" w:frame="1"/>
              </w:rPr>
            </w:pPr>
          </w:p>
          <w:p w:rsidR="005F7F60" w:rsidRDefault="005F7F60" w:rsidP="005F7F60">
            <w:pPr>
              <w:pStyle w:val="NormalWeb"/>
              <w:spacing w:before="0" w:beforeAutospacing="0" w:after="0" w:afterAutospacing="0" w:line="346" w:lineRule="atLeast"/>
              <w:ind w:right="1152"/>
              <w:textAlignment w:val="baseline"/>
            </w:pPr>
            <w:r>
              <w:sym w:font="Wingdings" w:char="F0B5"/>
            </w:r>
            <w:r>
              <w:sym w:font="Wingdings" w:char="F0B5"/>
            </w:r>
            <w:r>
              <w:sym w:font="Wingdings" w:char="F0B5"/>
            </w:r>
            <w:r>
              <w:sym w:font="Wingdings" w:char="F0B5"/>
            </w:r>
            <w:r>
              <w:sym w:font="Wingdings" w:char="F0B6"/>
            </w:r>
          </w:p>
          <w:p w:rsidR="005F7F60" w:rsidRDefault="005F7F60" w:rsidP="00DF3A62">
            <w:pPr>
              <w:pStyle w:val="NormalWeb"/>
              <w:spacing w:before="0" w:beforeAutospacing="0" w:after="0" w:afterAutospacing="0"/>
              <w:ind w:right="1152"/>
              <w:rPr>
                <w:rFonts w:ascii="Georgia" w:hAnsi="Georgia"/>
                <w:color w:val="000000"/>
                <w:sz w:val="20"/>
                <w:szCs w:val="20"/>
                <w:bdr w:val="none" w:sz="0" w:space="0" w:color="auto" w:frame="1"/>
              </w:rPr>
            </w:pPr>
          </w:p>
          <w:p w:rsidR="005F7F60" w:rsidRPr="00DF3A62" w:rsidRDefault="005F7F60" w:rsidP="00DF3A62">
            <w:pPr>
              <w:pStyle w:val="NormalWeb"/>
              <w:spacing w:before="0" w:beforeAutospacing="0" w:after="0" w:afterAutospacing="0"/>
              <w:ind w:right="1152"/>
              <w:rPr>
                <w:rFonts w:ascii="Georgia" w:hAnsi="Georgia"/>
                <w:color w:val="000000"/>
                <w:sz w:val="20"/>
                <w:szCs w:val="20"/>
                <w:bdr w:val="none" w:sz="0" w:space="0" w:color="auto" w:frame="1"/>
              </w:rPr>
            </w:pPr>
          </w:p>
        </w:tc>
      </w:tr>
      <w:tr w:rsidR="00D41771" w:rsidTr="000679FD">
        <w:tc>
          <w:tcPr>
            <w:tcW w:w="1098" w:type="dxa"/>
          </w:tcPr>
          <w:p w:rsidR="00D41771" w:rsidRDefault="00D41771" w:rsidP="001534A5">
            <w:pPr>
              <w:jc w:val="center"/>
            </w:pPr>
            <w:r>
              <w:t>N.</w:t>
            </w:r>
          </w:p>
        </w:tc>
        <w:tc>
          <w:tcPr>
            <w:tcW w:w="2790" w:type="dxa"/>
          </w:tcPr>
          <w:p w:rsidR="00D41771" w:rsidRDefault="002D5EBF">
            <w:pPr>
              <w:rPr>
                <w:noProof/>
                <w:lang w:val="en-CA" w:eastAsia="en-CA"/>
              </w:rPr>
            </w:pPr>
            <w:r>
              <w:rPr>
                <w:noProof/>
                <w:lang w:val="en-CA" w:eastAsia="en-CA"/>
              </w:rPr>
              <w:pict>
                <v:shapetype id="_x0000_t202" coordsize="21600,21600" o:spt="202" path="m,l,21600r21600,l21600,xe">
                  <v:stroke joinstyle="miter"/>
                  <v:path gradientshapeok="t" o:connecttype="rect"/>
                </v:shapetype>
                <v:shape id="_x0000_s1027" type="#_x0000_t202" style="position:absolute;margin-left:61.45pt;margin-top:105.35pt;width:63.35pt;height:61.65pt;z-index:251667456;mso-position-horizontal-relative:text;mso-position-vertical-relative:text" stroked="f">
                  <v:textbox>
                    <w:txbxContent>
                      <w:p w:rsidR="00C47451" w:rsidRDefault="00C47451">
                        <w:r>
                          <w:rPr>
                            <w:noProof/>
                            <w:lang w:val="en-CA" w:eastAsia="en-CA"/>
                          </w:rPr>
                          <w:drawing>
                            <wp:inline distT="0" distB="0" distL="0" distR="0">
                              <wp:extent cx="612140" cy="612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NKx0EAeML._AA324_PIkin4,BottomRight,-55,22_AA346_SH20_OU15_.jpg"/>
                                      <pic:cNvPicPr/>
                                    </pic:nvPicPr>
                                    <pic:blipFill>
                                      <a:blip r:embed="rId35">
                                        <a:extLst>
                                          <a:ext uri="{28A0092B-C50C-407E-A947-70E740481C1C}">
                                            <a14:useLocalDpi xmlns:a14="http://schemas.microsoft.com/office/drawing/2010/main" val="0"/>
                                          </a:ext>
                                        </a:extLst>
                                      </a:blip>
                                      <a:stretch>
                                        <a:fillRect/>
                                      </a:stretch>
                                    </pic:blipFill>
                                    <pic:spPr>
                                      <a:xfrm>
                                        <a:off x="0" y="0"/>
                                        <a:ext cx="612140" cy="612140"/>
                                      </a:xfrm>
                                      <a:prstGeom prst="rect">
                                        <a:avLst/>
                                      </a:prstGeom>
                                    </pic:spPr>
                                  </pic:pic>
                                </a:graphicData>
                              </a:graphic>
                            </wp:inline>
                          </w:drawing>
                        </w:r>
                      </w:p>
                    </w:txbxContent>
                  </v:textbox>
                </v:shape>
              </w:pict>
            </w:r>
            <w:r>
              <w:rPr>
                <w:noProof/>
                <w:lang w:val="en-CA" w:eastAsia="en-CA"/>
              </w:rPr>
              <w:pict>
                <v:shape id="_x0000_s1026" type="#_x0000_t202" style="position:absolute;margin-left:.4pt;margin-top:7.45pt;width:73.15pt;height:70.25pt;z-index:251666432;mso-position-horizontal-relative:text;mso-position-vertical-relative:text" stroked="f">
                  <v:textbox>
                    <w:txbxContent>
                      <w:p w:rsidR="00C47451" w:rsidRDefault="00C47451">
                        <w:r>
                          <w:rPr>
                            <w:noProof/>
                            <w:lang w:val="en-CA" w:eastAsia="en-CA"/>
                          </w:rPr>
                          <w:drawing>
                            <wp:inline distT="0" distB="0" distL="0" distR="0">
                              <wp:extent cx="736600" cy="736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lOght+AJL._AA324_PIkin4,BottomRight,-54,22_AA346_SH20_OU15_.jpg"/>
                                      <pic:cNvPicPr/>
                                    </pic:nvPicPr>
                                    <pic:blipFill>
                                      <a:blip r:embed="rId36">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inline>
                          </w:drawing>
                        </w:r>
                      </w:p>
                    </w:txbxContent>
                  </v:textbox>
                </v:shape>
              </w:pict>
            </w:r>
          </w:p>
        </w:tc>
        <w:tc>
          <w:tcPr>
            <w:tcW w:w="5688" w:type="dxa"/>
          </w:tcPr>
          <w:p w:rsidR="00D41771" w:rsidRDefault="00D41771" w:rsidP="00DF3A62">
            <w:pPr>
              <w:pStyle w:val="NormalWeb"/>
              <w:spacing w:before="0" w:beforeAutospacing="0" w:after="0" w:afterAutospacing="0"/>
              <w:ind w:right="1152"/>
              <w:rPr>
                <w:b/>
                <w:noProof/>
              </w:rPr>
            </w:pPr>
            <w:r w:rsidRPr="00D41771">
              <w:rPr>
                <w:b/>
                <w:noProof/>
              </w:rPr>
              <w:t>Discipline of Grace</w:t>
            </w:r>
          </w:p>
          <w:p w:rsidR="00D41771" w:rsidRDefault="00D41771" w:rsidP="00DF3A62">
            <w:pPr>
              <w:pStyle w:val="NormalWeb"/>
              <w:spacing w:before="0" w:beforeAutospacing="0" w:after="0" w:afterAutospacing="0"/>
              <w:ind w:right="1152"/>
              <w:rPr>
                <w:noProof/>
              </w:rPr>
            </w:pPr>
            <w:r>
              <w:rPr>
                <w:noProof/>
              </w:rPr>
              <w:t>Jerry Bridges</w:t>
            </w:r>
          </w:p>
          <w:p w:rsidR="00D41771" w:rsidRDefault="00D41771" w:rsidP="00DF3A62">
            <w:pPr>
              <w:pStyle w:val="NormalWeb"/>
              <w:spacing w:before="0" w:beforeAutospacing="0" w:after="0" w:afterAutospacing="0"/>
              <w:ind w:right="1152"/>
              <w:rPr>
                <w:noProof/>
              </w:rPr>
            </w:pPr>
          </w:p>
          <w:p w:rsidR="00D41771" w:rsidRDefault="00D41771" w:rsidP="00DF3A62">
            <w:pPr>
              <w:pStyle w:val="NormalWeb"/>
              <w:spacing w:before="0" w:beforeAutospacing="0" w:after="0" w:afterAutospacing="0"/>
              <w:ind w:right="1152"/>
              <w:rPr>
                <w:rFonts w:ascii="Georgia" w:hAnsi="Georgia"/>
                <w:color w:val="000000"/>
                <w:sz w:val="20"/>
                <w:szCs w:val="20"/>
                <w:bdr w:val="none" w:sz="0" w:space="0" w:color="auto" w:frame="1"/>
                <w:lang w:val="en-US"/>
              </w:rPr>
            </w:pPr>
            <w:r w:rsidRPr="00D41771">
              <w:rPr>
                <w:rFonts w:ascii="Georgia" w:hAnsi="Georgia"/>
                <w:color w:val="000000"/>
                <w:sz w:val="20"/>
                <w:szCs w:val="20"/>
                <w:bdr w:val="none" w:sz="0" w:space="0" w:color="auto" w:frame="1"/>
                <w:lang w:val="en-US"/>
              </w:rPr>
              <w:t>Bible teacher Bridges here invites Christian believers who are pursuing holiness to pause for a moment to consider the role of God's grace in making such pursuit possible. Bridges urges the discernment of grace and the subsequent practice of the disciplines of commitment, conviction, choices, watching, and adversity.</w:t>
            </w:r>
          </w:p>
          <w:p w:rsidR="00D41771" w:rsidRDefault="00D41771" w:rsidP="00DF3A62">
            <w:pPr>
              <w:pStyle w:val="NormalWeb"/>
              <w:spacing w:before="0" w:beforeAutospacing="0" w:after="0" w:afterAutospacing="0"/>
              <w:ind w:right="1152"/>
              <w:rPr>
                <w:rFonts w:ascii="Georgia" w:hAnsi="Georgia"/>
                <w:color w:val="000000"/>
                <w:sz w:val="20"/>
                <w:szCs w:val="20"/>
                <w:bdr w:val="none" w:sz="0" w:space="0" w:color="auto" w:frame="1"/>
                <w:lang w:val="en-US"/>
              </w:rPr>
            </w:pPr>
          </w:p>
          <w:p w:rsidR="00D41771" w:rsidRDefault="00D41771" w:rsidP="00DF3A62">
            <w:pPr>
              <w:pStyle w:val="NormalWeb"/>
              <w:spacing w:before="0" w:beforeAutospacing="0" w:after="0" w:afterAutospacing="0"/>
              <w:ind w:right="1152"/>
              <w:rPr>
                <w:rFonts w:ascii="Georgia" w:hAnsi="Georgia"/>
                <w:color w:val="000000"/>
                <w:sz w:val="20"/>
                <w:szCs w:val="20"/>
                <w:bdr w:val="none" w:sz="0" w:space="0" w:color="auto" w:frame="1"/>
                <w:lang w:val="en-US"/>
              </w:rPr>
            </w:pPr>
            <w:r>
              <w:rPr>
                <w:rFonts w:ascii="Georgia" w:hAnsi="Georgia"/>
                <w:color w:val="000000"/>
                <w:sz w:val="20"/>
                <w:szCs w:val="20"/>
                <w:bdr w:val="none" w:sz="0" w:space="0" w:color="auto" w:frame="1"/>
                <w:lang w:val="en-US"/>
              </w:rPr>
              <w:t xml:space="preserve">Book: </w:t>
            </w:r>
            <w:hyperlink r:id="rId37" w:history="1">
              <w:r w:rsidRPr="00C84BA4">
                <w:rPr>
                  <w:rStyle w:val="Hyperlink"/>
                  <w:rFonts w:ascii="Georgia" w:hAnsi="Georgia"/>
                  <w:sz w:val="20"/>
                  <w:szCs w:val="20"/>
                  <w:bdr w:val="none" w:sz="0" w:space="0" w:color="auto" w:frame="1"/>
                  <w:lang w:val="en-US"/>
                </w:rPr>
                <w:t>http://www.amazon.ca/The-Discipline-Of-Grace-Holiness/dp/1576839893</w:t>
              </w:r>
            </w:hyperlink>
          </w:p>
          <w:p w:rsidR="00D41771" w:rsidRDefault="00D41771" w:rsidP="00DF3A62">
            <w:pPr>
              <w:pStyle w:val="NormalWeb"/>
              <w:spacing w:before="0" w:beforeAutospacing="0" w:after="0" w:afterAutospacing="0"/>
              <w:ind w:right="1152"/>
              <w:rPr>
                <w:rFonts w:ascii="Georgia" w:hAnsi="Georgia"/>
                <w:color w:val="000000"/>
                <w:sz w:val="20"/>
                <w:szCs w:val="20"/>
                <w:bdr w:val="none" w:sz="0" w:space="0" w:color="auto" w:frame="1"/>
                <w:lang w:val="en-US"/>
              </w:rPr>
            </w:pPr>
          </w:p>
          <w:p w:rsidR="00D41771" w:rsidRDefault="00D41771" w:rsidP="00DF3A62">
            <w:pPr>
              <w:pStyle w:val="NormalWeb"/>
              <w:spacing w:before="0" w:beforeAutospacing="0" w:after="0" w:afterAutospacing="0"/>
              <w:ind w:right="1152"/>
              <w:rPr>
                <w:rFonts w:ascii="Georgia" w:hAnsi="Georgia"/>
                <w:color w:val="000000"/>
                <w:sz w:val="20"/>
                <w:szCs w:val="20"/>
                <w:bdr w:val="none" w:sz="0" w:space="0" w:color="auto" w:frame="1"/>
                <w:lang w:val="en-US"/>
              </w:rPr>
            </w:pPr>
            <w:r>
              <w:rPr>
                <w:rFonts w:ascii="Georgia" w:hAnsi="Georgia"/>
                <w:color w:val="000000"/>
                <w:sz w:val="20"/>
                <w:szCs w:val="20"/>
                <w:bdr w:val="none" w:sz="0" w:space="0" w:color="auto" w:frame="1"/>
                <w:lang w:val="en-US"/>
              </w:rPr>
              <w:t xml:space="preserve">Study Guide: </w:t>
            </w:r>
            <w:hyperlink r:id="rId38" w:history="1">
              <w:r w:rsidRPr="00C84BA4">
                <w:rPr>
                  <w:rStyle w:val="Hyperlink"/>
                  <w:rFonts w:ascii="Georgia" w:hAnsi="Georgia"/>
                  <w:sz w:val="20"/>
                  <w:szCs w:val="20"/>
                  <w:bdr w:val="none" w:sz="0" w:space="0" w:color="auto" w:frame="1"/>
                  <w:lang w:val="en-US"/>
                </w:rPr>
                <w:t>http://www.amazon.ca/The-Discipline-Grace-Study-Guide/dp/1576839907</w:t>
              </w:r>
            </w:hyperlink>
          </w:p>
          <w:p w:rsidR="00D41771" w:rsidRDefault="00D41771" w:rsidP="00DF3A62">
            <w:pPr>
              <w:pStyle w:val="NormalWeb"/>
              <w:spacing w:before="0" w:beforeAutospacing="0" w:after="0" w:afterAutospacing="0"/>
              <w:ind w:right="1152"/>
              <w:rPr>
                <w:rFonts w:ascii="Georgia" w:hAnsi="Georgia"/>
                <w:color w:val="000000"/>
                <w:sz w:val="20"/>
                <w:szCs w:val="20"/>
                <w:bdr w:val="none" w:sz="0" w:space="0" w:color="auto" w:frame="1"/>
                <w:lang w:val="en-US"/>
              </w:rPr>
            </w:pPr>
          </w:p>
          <w:p w:rsidR="00D41771" w:rsidRDefault="00D41771" w:rsidP="00D41771">
            <w:pPr>
              <w:pStyle w:val="NormalWeb"/>
              <w:spacing w:before="0" w:beforeAutospacing="0" w:after="0" w:afterAutospacing="0" w:line="346" w:lineRule="atLeast"/>
              <w:ind w:right="1152"/>
              <w:textAlignment w:val="baseline"/>
            </w:pPr>
            <w:r>
              <w:sym w:font="Wingdings" w:char="F0B5"/>
            </w:r>
            <w:r>
              <w:sym w:font="Wingdings" w:char="F0B5"/>
            </w:r>
            <w:r>
              <w:sym w:font="Wingdings" w:char="F0B5"/>
            </w:r>
            <w:r>
              <w:sym w:font="Wingdings" w:char="F0B5"/>
            </w:r>
            <w:r>
              <w:sym w:font="Wingdings" w:char="F0B6"/>
            </w:r>
          </w:p>
          <w:p w:rsidR="00A411A7" w:rsidRDefault="00A411A7" w:rsidP="00D41771">
            <w:pPr>
              <w:pStyle w:val="NormalWeb"/>
              <w:spacing w:before="0" w:beforeAutospacing="0" w:after="0" w:afterAutospacing="0" w:line="346" w:lineRule="atLeast"/>
              <w:ind w:right="1152"/>
              <w:textAlignment w:val="baseline"/>
            </w:pPr>
          </w:p>
          <w:p w:rsidR="00D41771" w:rsidRPr="00D41771" w:rsidRDefault="00D41771" w:rsidP="00DF3A62">
            <w:pPr>
              <w:pStyle w:val="NormalWeb"/>
              <w:spacing w:before="0" w:beforeAutospacing="0" w:after="0" w:afterAutospacing="0"/>
              <w:ind w:right="1152"/>
              <w:rPr>
                <w:rFonts w:ascii="Georgia" w:hAnsi="Georgia"/>
                <w:color w:val="000000"/>
                <w:sz w:val="20"/>
                <w:szCs w:val="20"/>
                <w:bdr w:val="none" w:sz="0" w:space="0" w:color="auto" w:frame="1"/>
                <w:lang w:val="en-US"/>
              </w:rPr>
            </w:pPr>
          </w:p>
        </w:tc>
      </w:tr>
      <w:tr w:rsidR="00925BDF" w:rsidTr="000679FD">
        <w:tc>
          <w:tcPr>
            <w:tcW w:w="1098" w:type="dxa"/>
          </w:tcPr>
          <w:p w:rsidR="00925BDF" w:rsidRDefault="00925BDF" w:rsidP="001534A5">
            <w:pPr>
              <w:jc w:val="center"/>
            </w:pPr>
            <w:r>
              <w:t>O</w:t>
            </w:r>
          </w:p>
        </w:tc>
        <w:tc>
          <w:tcPr>
            <w:tcW w:w="2790" w:type="dxa"/>
          </w:tcPr>
          <w:p w:rsidR="00925BDF" w:rsidRDefault="00925BDF">
            <w:pPr>
              <w:rPr>
                <w:noProof/>
                <w:lang w:val="en-CA" w:eastAsia="en-CA"/>
              </w:rPr>
            </w:pPr>
          </w:p>
          <w:p w:rsidR="00925BDF" w:rsidRDefault="00925BDF">
            <w:pPr>
              <w:rPr>
                <w:noProof/>
                <w:lang w:val="en-CA" w:eastAsia="en-CA"/>
              </w:rPr>
            </w:pPr>
            <w:r>
              <w:rPr>
                <w:noProof/>
                <w:lang w:val="en-CA" w:eastAsia="en-CA"/>
              </w:rPr>
              <w:drawing>
                <wp:anchor distT="0" distB="0" distL="114300" distR="114300" simplePos="0" relativeHeight="251668480" behindDoc="0" locked="0" layoutInCell="1" allowOverlap="1">
                  <wp:simplePos x="0" y="0"/>
                  <wp:positionH relativeFrom="column">
                    <wp:posOffset>-2540</wp:posOffset>
                  </wp:positionH>
                  <wp:positionV relativeFrom="paragraph">
                    <wp:posOffset>292735</wp:posOffset>
                  </wp:positionV>
                  <wp:extent cx="1630680" cy="110426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491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30680" cy="1104265"/>
                          </a:xfrm>
                          <a:prstGeom prst="rect">
                            <a:avLst/>
                          </a:prstGeom>
                        </pic:spPr>
                      </pic:pic>
                    </a:graphicData>
                  </a:graphic>
                </wp:anchor>
              </w:drawing>
            </w:r>
          </w:p>
          <w:p w:rsidR="00925BDF" w:rsidRDefault="00925BDF">
            <w:pPr>
              <w:rPr>
                <w:noProof/>
                <w:lang w:val="en-CA" w:eastAsia="en-CA"/>
              </w:rPr>
            </w:pPr>
          </w:p>
          <w:p w:rsidR="00925BDF" w:rsidRDefault="00925BDF">
            <w:pPr>
              <w:rPr>
                <w:noProof/>
                <w:lang w:val="en-CA" w:eastAsia="en-CA"/>
              </w:rPr>
            </w:pPr>
          </w:p>
          <w:p w:rsidR="00925BDF" w:rsidRDefault="00925BDF">
            <w:pPr>
              <w:rPr>
                <w:noProof/>
                <w:lang w:val="en-CA" w:eastAsia="en-CA"/>
              </w:rPr>
            </w:pPr>
          </w:p>
          <w:p w:rsidR="00925BDF" w:rsidRDefault="00925BDF">
            <w:pPr>
              <w:rPr>
                <w:noProof/>
                <w:lang w:val="en-CA" w:eastAsia="en-CA"/>
              </w:rPr>
            </w:pPr>
          </w:p>
        </w:tc>
        <w:tc>
          <w:tcPr>
            <w:tcW w:w="5688" w:type="dxa"/>
          </w:tcPr>
          <w:p w:rsidR="00925BDF" w:rsidRDefault="00925BDF" w:rsidP="00DF3A62">
            <w:pPr>
              <w:pStyle w:val="NormalWeb"/>
              <w:spacing w:before="0" w:beforeAutospacing="0" w:after="0" w:afterAutospacing="0"/>
              <w:ind w:right="1152"/>
              <w:rPr>
                <w:b/>
                <w:noProof/>
              </w:rPr>
            </w:pPr>
          </w:p>
          <w:p w:rsidR="00925BDF" w:rsidRPr="00925BDF" w:rsidRDefault="00925BDF" w:rsidP="00925BDF">
            <w:pPr>
              <w:pStyle w:val="NormalWeb"/>
              <w:spacing w:after="0"/>
              <w:ind w:right="1152"/>
              <w:rPr>
                <w:b/>
                <w:i/>
                <w:iCs/>
                <w:noProof/>
              </w:rPr>
            </w:pPr>
            <w:r w:rsidRPr="00925BDF">
              <w:rPr>
                <w:b/>
                <w:i/>
                <w:iCs/>
                <w:noProof/>
              </w:rPr>
              <w:t>The Meaning of Marriage Study Guide with DVD</w:t>
            </w:r>
          </w:p>
          <w:p w:rsidR="00925BDF" w:rsidRPr="00925BDF" w:rsidRDefault="00925BDF" w:rsidP="00DF3A62">
            <w:pPr>
              <w:pStyle w:val="NormalWeb"/>
              <w:spacing w:before="0" w:beforeAutospacing="0" w:after="0" w:afterAutospacing="0"/>
              <w:ind w:right="1152"/>
              <w:rPr>
                <w:rFonts w:asciiTheme="minorHAnsi" w:hAnsiTheme="minorHAnsi"/>
                <w:noProof/>
                <w:sz w:val="22"/>
                <w:szCs w:val="22"/>
                <w:lang w:val="en-US"/>
              </w:rPr>
            </w:pPr>
            <w:r w:rsidRPr="00925BDF">
              <w:rPr>
                <w:rFonts w:asciiTheme="minorHAnsi" w:hAnsiTheme="minorHAnsi"/>
                <w:noProof/>
                <w:sz w:val="22"/>
                <w:szCs w:val="22"/>
                <w:lang w:val="en-US"/>
              </w:rPr>
              <w:t>In this six-session video Bible study, Timothy Keller, along with Kathy, his wife of forty years, share a profound portrait of marriage from the pages of Scripture that is refreshingly frank and unsentimental, yet hopeful and beautiful.</w:t>
            </w:r>
          </w:p>
          <w:p w:rsidR="00925BDF" w:rsidRPr="00925BDF" w:rsidRDefault="00925BDF" w:rsidP="00DF3A62">
            <w:pPr>
              <w:pStyle w:val="NormalWeb"/>
              <w:spacing w:before="0" w:beforeAutospacing="0" w:after="0" w:afterAutospacing="0"/>
              <w:ind w:right="1152"/>
              <w:rPr>
                <w:rFonts w:asciiTheme="minorHAnsi" w:hAnsiTheme="minorHAnsi"/>
                <w:noProof/>
                <w:sz w:val="22"/>
                <w:szCs w:val="22"/>
                <w:lang w:val="en-US"/>
              </w:rPr>
            </w:pPr>
          </w:p>
          <w:p w:rsidR="00925BDF" w:rsidRPr="00925BDF" w:rsidRDefault="002D5EBF" w:rsidP="00DF3A62">
            <w:pPr>
              <w:pStyle w:val="NormalWeb"/>
              <w:spacing w:before="0" w:beforeAutospacing="0" w:after="0" w:afterAutospacing="0"/>
              <w:ind w:right="1152"/>
              <w:rPr>
                <w:rFonts w:asciiTheme="minorHAnsi" w:hAnsiTheme="minorHAnsi"/>
                <w:noProof/>
                <w:sz w:val="22"/>
                <w:szCs w:val="22"/>
                <w:lang w:val="en-US"/>
              </w:rPr>
            </w:pPr>
            <w:hyperlink r:id="rId40" w:history="1">
              <w:r w:rsidR="00925BDF" w:rsidRPr="00925BDF">
                <w:rPr>
                  <w:rStyle w:val="Hyperlink"/>
                  <w:rFonts w:asciiTheme="minorHAnsi" w:hAnsiTheme="minorHAnsi"/>
                  <w:noProof/>
                  <w:sz w:val="22"/>
                  <w:szCs w:val="22"/>
                  <w:lang w:val="en-US"/>
                </w:rPr>
                <w:t>http://biblegateway.christianbook.com/the-meaning-marriage-study-guide-with/9780310874911/pd/874911</w:t>
              </w:r>
            </w:hyperlink>
          </w:p>
          <w:p w:rsidR="00925BDF" w:rsidRPr="00925BDF" w:rsidRDefault="00925BDF" w:rsidP="00DF3A62">
            <w:pPr>
              <w:pStyle w:val="NormalWeb"/>
              <w:spacing w:before="0" w:beforeAutospacing="0" w:after="0" w:afterAutospacing="0"/>
              <w:ind w:right="1152"/>
              <w:rPr>
                <w:rFonts w:asciiTheme="minorHAnsi" w:hAnsiTheme="minorHAnsi"/>
                <w:noProof/>
                <w:sz w:val="22"/>
                <w:szCs w:val="22"/>
                <w:lang w:val="en-US"/>
              </w:rPr>
            </w:pPr>
          </w:p>
          <w:p w:rsidR="00925BDF" w:rsidRPr="00925BDF" w:rsidRDefault="00925BDF" w:rsidP="00DF3A62">
            <w:pPr>
              <w:pStyle w:val="NormalWeb"/>
              <w:spacing w:before="0" w:beforeAutospacing="0" w:after="0" w:afterAutospacing="0"/>
              <w:ind w:right="1152"/>
              <w:rPr>
                <w:rFonts w:asciiTheme="minorHAnsi" w:hAnsiTheme="minorHAnsi"/>
                <w:noProof/>
                <w:sz w:val="22"/>
                <w:szCs w:val="22"/>
                <w:lang w:val="en-US"/>
              </w:rPr>
            </w:pPr>
            <w:r w:rsidRPr="00925BDF">
              <w:rPr>
                <w:rFonts w:asciiTheme="minorHAnsi" w:hAnsiTheme="minorHAnsi"/>
                <w:noProof/>
                <w:sz w:val="22"/>
                <w:szCs w:val="22"/>
                <w:lang w:val="en-US"/>
              </w:rPr>
              <w:t>Watch the first session free on YouTube: https://youtu.be/qMR8gRRMXok?list=PLF50A7F0A0EAB162A</w:t>
            </w:r>
          </w:p>
          <w:p w:rsidR="00925BDF" w:rsidRDefault="00925BDF" w:rsidP="00DF3A62">
            <w:pPr>
              <w:pStyle w:val="NormalWeb"/>
              <w:spacing w:before="0" w:beforeAutospacing="0" w:after="0" w:afterAutospacing="0"/>
              <w:ind w:right="1152"/>
              <w:rPr>
                <w:rFonts w:asciiTheme="minorHAnsi" w:hAnsiTheme="minorHAnsi"/>
                <w:noProof/>
                <w:lang w:val="en-US"/>
              </w:rPr>
            </w:pPr>
          </w:p>
          <w:p w:rsidR="00925BDF" w:rsidRDefault="00925BDF" w:rsidP="00925BDF">
            <w:r>
              <w:sym w:font="Wingdings" w:char="F0B5"/>
            </w:r>
            <w:r>
              <w:sym w:font="Wingdings" w:char="F0B5"/>
            </w:r>
            <w:r>
              <w:sym w:font="Wingdings" w:char="F0B5"/>
            </w:r>
            <w:r>
              <w:sym w:font="Wingdings" w:char="F0B5"/>
            </w:r>
            <w:r>
              <w:sym w:font="Wingdings" w:char="F0B6"/>
            </w:r>
          </w:p>
          <w:p w:rsidR="00925BDF" w:rsidRDefault="00925BDF" w:rsidP="00DF3A62">
            <w:pPr>
              <w:pStyle w:val="NormalWeb"/>
              <w:spacing w:before="0" w:beforeAutospacing="0" w:after="0" w:afterAutospacing="0"/>
              <w:ind w:right="1152"/>
              <w:rPr>
                <w:rFonts w:asciiTheme="minorHAnsi" w:hAnsiTheme="minorHAnsi"/>
                <w:noProof/>
                <w:lang w:val="en-US"/>
              </w:rPr>
            </w:pPr>
          </w:p>
          <w:p w:rsidR="00925BDF" w:rsidRPr="00925BDF" w:rsidRDefault="00925BDF" w:rsidP="00DF3A62">
            <w:pPr>
              <w:pStyle w:val="NormalWeb"/>
              <w:spacing w:before="0" w:beforeAutospacing="0" w:after="0" w:afterAutospacing="0"/>
              <w:ind w:right="1152"/>
              <w:rPr>
                <w:rFonts w:asciiTheme="minorHAnsi" w:hAnsiTheme="minorHAnsi"/>
                <w:noProof/>
              </w:rPr>
            </w:pPr>
          </w:p>
        </w:tc>
      </w:tr>
      <w:tr w:rsidR="005D7D3A" w:rsidTr="000679FD">
        <w:tc>
          <w:tcPr>
            <w:tcW w:w="1098" w:type="dxa"/>
          </w:tcPr>
          <w:p w:rsidR="005D7D3A" w:rsidRDefault="005D7D3A" w:rsidP="001534A5">
            <w:pPr>
              <w:jc w:val="center"/>
            </w:pPr>
            <w:r>
              <w:t>P</w:t>
            </w:r>
          </w:p>
        </w:tc>
        <w:tc>
          <w:tcPr>
            <w:tcW w:w="2790" w:type="dxa"/>
          </w:tcPr>
          <w:p w:rsidR="005D7D3A" w:rsidRDefault="005D7D3A">
            <w:pPr>
              <w:rPr>
                <w:noProof/>
                <w:lang w:val="en-CA" w:eastAsia="en-CA"/>
              </w:rPr>
            </w:pPr>
            <w:r>
              <w:rPr>
                <w:noProof/>
                <w:lang w:val="en-CA" w:eastAsia="en-CA"/>
              </w:rPr>
              <w:drawing>
                <wp:inline distT="0" distB="0" distL="0" distR="0">
                  <wp:extent cx="1280160" cy="17387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64409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82671" cy="1742121"/>
                          </a:xfrm>
                          <a:prstGeom prst="rect">
                            <a:avLst/>
                          </a:prstGeom>
                        </pic:spPr>
                      </pic:pic>
                    </a:graphicData>
                  </a:graphic>
                </wp:inline>
              </w:drawing>
            </w:r>
          </w:p>
        </w:tc>
        <w:tc>
          <w:tcPr>
            <w:tcW w:w="5688" w:type="dxa"/>
          </w:tcPr>
          <w:p w:rsidR="005D7D3A" w:rsidRDefault="005D7D3A" w:rsidP="005D7D3A">
            <w:pPr>
              <w:pStyle w:val="NormalWeb"/>
              <w:ind w:right="1152"/>
              <w:rPr>
                <w:b/>
                <w:noProof/>
              </w:rPr>
            </w:pPr>
            <w:r w:rsidRPr="005D7D3A">
              <w:rPr>
                <w:b/>
                <w:noProof/>
              </w:rPr>
              <w:t>Steps - Bible Study Book</w:t>
            </w:r>
          </w:p>
          <w:p w:rsidR="005D7D3A" w:rsidRPr="005D7D3A" w:rsidRDefault="005D7D3A" w:rsidP="005D7D3A">
            <w:pPr>
              <w:pStyle w:val="NormalWeb"/>
              <w:ind w:right="1152"/>
              <w:rPr>
                <w:noProof/>
                <w:sz w:val="18"/>
                <w:szCs w:val="18"/>
              </w:rPr>
            </w:pPr>
            <w:r w:rsidRPr="005D7D3A">
              <w:rPr>
                <w:bCs/>
                <w:noProof/>
                <w:sz w:val="18"/>
                <w:szCs w:val="18"/>
              </w:rPr>
              <w:t>Steps: Gospel-Centered Recovery - Bible Study Book</w:t>
            </w:r>
            <w:r w:rsidRPr="005D7D3A">
              <w:rPr>
                <w:noProof/>
                <w:sz w:val="18"/>
                <w:szCs w:val="18"/>
              </w:rPr>
              <w:t> includes small-group experiences and discussion guides for 13 sessions, individual study, applicable Scripture, and personal assessments.</w:t>
            </w:r>
          </w:p>
          <w:p w:rsidR="005D7D3A" w:rsidRPr="005D7D3A" w:rsidRDefault="005D7D3A" w:rsidP="005D7D3A">
            <w:pPr>
              <w:pStyle w:val="NormalWeb"/>
              <w:ind w:right="1152"/>
              <w:rPr>
                <w:noProof/>
                <w:sz w:val="18"/>
                <w:szCs w:val="18"/>
              </w:rPr>
            </w:pPr>
            <w:r w:rsidRPr="005D7D3A">
              <w:rPr>
                <w:noProof/>
                <w:sz w:val="18"/>
                <w:szCs w:val="18"/>
              </w:rPr>
              <w:t>This 13-session discipleship program takes people to the root of sin and suffering in order to embrace the freedom found only in Christ's redemption. Potentially life-changing experiences are brought about by in-depth Bible study, thorough personal assessments, insightful teaching videos, and honest interactions with a group leader and mentor.</w:t>
            </w:r>
          </w:p>
          <w:p w:rsidR="005D7D3A" w:rsidRPr="005D7D3A" w:rsidRDefault="002D5EBF" w:rsidP="005D7D3A">
            <w:pPr>
              <w:pStyle w:val="NormalWeb"/>
              <w:ind w:right="1152"/>
              <w:rPr>
                <w:b/>
                <w:noProof/>
                <w:sz w:val="22"/>
                <w:szCs w:val="22"/>
              </w:rPr>
            </w:pPr>
            <w:hyperlink r:id="rId42" w:history="1">
              <w:r w:rsidR="005D7D3A" w:rsidRPr="005D7D3A">
                <w:rPr>
                  <w:rStyle w:val="Hyperlink"/>
                  <w:b/>
                  <w:noProof/>
                  <w:sz w:val="22"/>
                  <w:szCs w:val="22"/>
                </w:rPr>
                <w:t>http://www.lifeway.com/Product/steps-bible-study-book-P005644097</w:t>
              </w:r>
            </w:hyperlink>
          </w:p>
          <w:p w:rsidR="005D7D3A" w:rsidRPr="005D7D3A" w:rsidRDefault="005D7D3A" w:rsidP="005D7D3A">
            <w:pPr>
              <w:pStyle w:val="NormalWeb"/>
              <w:spacing w:before="0" w:beforeAutospacing="0" w:after="0" w:afterAutospacing="0" w:line="346" w:lineRule="atLeast"/>
              <w:ind w:right="1152"/>
              <w:textAlignment w:val="baseline"/>
            </w:pPr>
            <w:r>
              <w:sym w:font="Wingdings" w:char="F0B5"/>
            </w:r>
            <w:r>
              <w:sym w:font="Wingdings" w:char="F0B5"/>
            </w:r>
            <w:r>
              <w:sym w:font="Wingdings" w:char="F0B5"/>
            </w:r>
            <w:r>
              <w:sym w:font="Wingdings" w:char="F0B5"/>
            </w:r>
            <w:r>
              <w:sym w:font="Wingdings" w:char="F0B6"/>
            </w:r>
          </w:p>
          <w:p w:rsidR="005D7D3A" w:rsidRDefault="005D7D3A" w:rsidP="00DF3A62">
            <w:pPr>
              <w:pStyle w:val="NormalWeb"/>
              <w:spacing w:before="0" w:beforeAutospacing="0" w:after="0" w:afterAutospacing="0"/>
              <w:ind w:right="1152"/>
              <w:rPr>
                <w:b/>
                <w:noProof/>
              </w:rPr>
            </w:pPr>
          </w:p>
        </w:tc>
      </w:tr>
      <w:tr w:rsidR="005D7D3A" w:rsidTr="000679FD">
        <w:tc>
          <w:tcPr>
            <w:tcW w:w="1098" w:type="dxa"/>
          </w:tcPr>
          <w:p w:rsidR="005D7D3A" w:rsidRDefault="00D71460" w:rsidP="001534A5">
            <w:pPr>
              <w:jc w:val="center"/>
            </w:pPr>
            <w:r>
              <w:t>Q</w:t>
            </w:r>
          </w:p>
          <w:p w:rsidR="00D71460" w:rsidRDefault="00D71460" w:rsidP="001534A5">
            <w:pPr>
              <w:jc w:val="center"/>
            </w:pPr>
          </w:p>
          <w:p w:rsidR="00D71460" w:rsidRDefault="00D71460" w:rsidP="001534A5">
            <w:pPr>
              <w:jc w:val="center"/>
            </w:pPr>
          </w:p>
          <w:p w:rsidR="00D71460" w:rsidRDefault="00D71460" w:rsidP="001534A5">
            <w:pPr>
              <w:jc w:val="center"/>
            </w:pPr>
          </w:p>
          <w:p w:rsidR="00D71460" w:rsidRDefault="00D71460" w:rsidP="001534A5">
            <w:pPr>
              <w:jc w:val="center"/>
            </w:pPr>
          </w:p>
          <w:p w:rsidR="00D71460" w:rsidRDefault="00D71460" w:rsidP="001534A5">
            <w:pPr>
              <w:jc w:val="center"/>
            </w:pPr>
          </w:p>
          <w:p w:rsidR="00D71460" w:rsidRDefault="00D71460" w:rsidP="00D71460"/>
        </w:tc>
        <w:tc>
          <w:tcPr>
            <w:tcW w:w="2790" w:type="dxa"/>
          </w:tcPr>
          <w:p w:rsidR="005D7D3A" w:rsidRDefault="00D71460">
            <w:pPr>
              <w:rPr>
                <w:noProof/>
                <w:lang w:val="en-CA" w:eastAsia="en-CA"/>
              </w:rPr>
            </w:pPr>
            <w:r>
              <w:rPr>
                <w:noProof/>
                <w:lang w:val="en-CA" w:eastAsia="en-CA"/>
              </w:rPr>
              <w:drawing>
                <wp:inline distT="0" distB="0" distL="0" distR="0">
                  <wp:extent cx="1367943" cy="20620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ZHlHjyEIL._SX329_BO1,204,203,200_.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70626" cy="2066057"/>
                          </a:xfrm>
                          <a:prstGeom prst="rect">
                            <a:avLst/>
                          </a:prstGeom>
                        </pic:spPr>
                      </pic:pic>
                    </a:graphicData>
                  </a:graphic>
                </wp:inline>
              </w:drawing>
            </w:r>
          </w:p>
        </w:tc>
        <w:tc>
          <w:tcPr>
            <w:tcW w:w="5688" w:type="dxa"/>
          </w:tcPr>
          <w:p w:rsidR="00D71460" w:rsidRPr="00D71460" w:rsidRDefault="00D71460" w:rsidP="00D71460">
            <w:pPr>
              <w:pStyle w:val="NormalWeb"/>
              <w:spacing w:before="0" w:after="0"/>
              <w:rPr>
                <w:noProof/>
                <w:sz w:val="22"/>
                <w:szCs w:val="22"/>
              </w:rPr>
            </w:pPr>
            <w:r w:rsidRPr="00D71460">
              <w:rPr>
                <w:noProof/>
                <w:sz w:val="22"/>
                <w:szCs w:val="22"/>
              </w:rPr>
              <w:t>In the </w:t>
            </w:r>
            <w:r w:rsidRPr="00D71460">
              <w:rPr>
                <w:i/>
                <w:iCs/>
                <w:noProof/>
                <w:sz w:val="22"/>
                <w:szCs w:val="22"/>
              </w:rPr>
              <w:t>Tactics Study Guide with DVD</w:t>
            </w:r>
            <w:r w:rsidRPr="00D71460">
              <w:rPr>
                <w:noProof/>
                <w:sz w:val="22"/>
                <w:szCs w:val="22"/>
              </w:rPr>
              <w:t>, apologist and radio host Gregory Koukl demonstrates how to get in the driver’s seat in discussions about faith, keeping any conversation moving with thoughtful, artful tact. Readers will learn how to maneuver comfortably and graciously through the minefields, stop challengers in their tracks, turn the tables and—most importantly—get people thinking about Jesus with conversations that look more like diplomacy than D-Day.</w:t>
            </w:r>
          </w:p>
          <w:p w:rsidR="00D71460" w:rsidRPr="00D71460" w:rsidRDefault="00D71460" w:rsidP="00D71460">
            <w:pPr>
              <w:pStyle w:val="NormalWeb"/>
              <w:spacing w:before="0" w:after="0"/>
              <w:rPr>
                <w:noProof/>
                <w:sz w:val="22"/>
                <w:szCs w:val="22"/>
              </w:rPr>
            </w:pPr>
            <w:r w:rsidRPr="00D71460">
              <w:rPr>
                <w:noProof/>
                <w:sz w:val="22"/>
                <w:szCs w:val="22"/>
              </w:rPr>
              <w:t>Drawing on extensive experience defending Christianity in the public square, Koukl demonstrates how to:</w:t>
            </w:r>
          </w:p>
          <w:p w:rsidR="00D71460" w:rsidRPr="00D71460" w:rsidRDefault="00D71460" w:rsidP="00D71460">
            <w:pPr>
              <w:pStyle w:val="NormalWeb"/>
              <w:numPr>
                <w:ilvl w:val="0"/>
                <w:numId w:val="1"/>
              </w:numPr>
              <w:rPr>
                <w:noProof/>
                <w:sz w:val="22"/>
                <w:szCs w:val="22"/>
              </w:rPr>
            </w:pPr>
            <w:r w:rsidRPr="00D71460">
              <w:rPr>
                <w:noProof/>
                <w:sz w:val="22"/>
                <w:szCs w:val="22"/>
              </w:rPr>
              <w:t>Initiate conversations effortlessly</w:t>
            </w:r>
          </w:p>
          <w:p w:rsidR="00D71460" w:rsidRPr="00D71460" w:rsidRDefault="00D71460" w:rsidP="00D71460">
            <w:pPr>
              <w:pStyle w:val="NormalWeb"/>
              <w:numPr>
                <w:ilvl w:val="0"/>
                <w:numId w:val="1"/>
              </w:numPr>
              <w:rPr>
                <w:noProof/>
                <w:sz w:val="22"/>
                <w:szCs w:val="22"/>
              </w:rPr>
            </w:pPr>
            <w:r w:rsidRPr="00D71460">
              <w:rPr>
                <w:noProof/>
                <w:sz w:val="22"/>
                <w:szCs w:val="22"/>
              </w:rPr>
              <w:t>Present the truth clearly, cleverly, and persuasively</w:t>
            </w:r>
          </w:p>
          <w:p w:rsidR="00D71460" w:rsidRPr="00D71460" w:rsidRDefault="00D71460" w:rsidP="00D71460">
            <w:pPr>
              <w:pStyle w:val="NormalWeb"/>
              <w:numPr>
                <w:ilvl w:val="0"/>
                <w:numId w:val="1"/>
              </w:numPr>
              <w:rPr>
                <w:noProof/>
                <w:sz w:val="22"/>
                <w:szCs w:val="22"/>
              </w:rPr>
            </w:pPr>
            <w:r w:rsidRPr="00D71460">
              <w:rPr>
                <w:noProof/>
                <w:sz w:val="22"/>
                <w:szCs w:val="22"/>
              </w:rPr>
              <w:t>Graciously and effectively expose faulty thinking</w:t>
            </w:r>
          </w:p>
          <w:p w:rsidR="00D71460" w:rsidRPr="00D71460" w:rsidRDefault="00D71460" w:rsidP="00D71460">
            <w:pPr>
              <w:pStyle w:val="NormalWeb"/>
              <w:numPr>
                <w:ilvl w:val="0"/>
                <w:numId w:val="1"/>
              </w:numPr>
              <w:rPr>
                <w:noProof/>
                <w:sz w:val="22"/>
                <w:szCs w:val="22"/>
              </w:rPr>
            </w:pPr>
            <w:r w:rsidRPr="00D71460">
              <w:rPr>
                <w:noProof/>
                <w:sz w:val="22"/>
                <w:szCs w:val="22"/>
              </w:rPr>
              <w:t>Skillfully manage the details of dialogue</w:t>
            </w:r>
          </w:p>
          <w:p w:rsidR="00D71460" w:rsidRPr="00D71460" w:rsidRDefault="00D71460" w:rsidP="00D71460">
            <w:pPr>
              <w:pStyle w:val="NormalWeb"/>
              <w:numPr>
                <w:ilvl w:val="0"/>
                <w:numId w:val="1"/>
              </w:numPr>
              <w:rPr>
                <w:noProof/>
                <w:sz w:val="22"/>
                <w:szCs w:val="22"/>
              </w:rPr>
            </w:pPr>
            <w:r w:rsidRPr="00D71460">
              <w:rPr>
                <w:noProof/>
                <w:sz w:val="22"/>
                <w:szCs w:val="22"/>
              </w:rPr>
              <w:t>Maintain an engaging, disarming style even under attack</w:t>
            </w:r>
          </w:p>
          <w:p w:rsidR="00D71460" w:rsidRPr="00D71460" w:rsidRDefault="00D71460" w:rsidP="00D71460">
            <w:pPr>
              <w:pStyle w:val="NormalWeb"/>
              <w:spacing w:before="0" w:after="0"/>
              <w:rPr>
                <w:noProof/>
                <w:sz w:val="22"/>
                <w:szCs w:val="22"/>
              </w:rPr>
            </w:pPr>
            <w:r w:rsidRPr="00D71460">
              <w:rPr>
                <w:noProof/>
                <w:sz w:val="22"/>
                <w:szCs w:val="22"/>
              </w:rPr>
              <w:t> The </w:t>
            </w:r>
            <w:r w:rsidRPr="00D71460">
              <w:rPr>
                <w:i/>
                <w:iCs/>
                <w:noProof/>
                <w:sz w:val="22"/>
                <w:szCs w:val="22"/>
              </w:rPr>
              <w:t>Tactics Study Guide with DVD</w:t>
            </w:r>
            <w:r w:rsidRPr="00D71460">
              <w:rPr>
                <w:noProof/>
                <w:sz w:val="22"/>
                <w:szCs w:val="22"/>
              </w:rPr>
              <w:t> provides a game plan for communicating the compelling truth about Christianity with confidence and grace.</w:t>
            </w:r>
          </w:p>
          <w:p w:rsidR="005D7D3A" w:rsidRDefault="002D5EBF" w:rsidP="00DF3A62">
            <w:pPr>
              <w:pStyle w:val="NormalWeb"/>
              <w:spacing w:before="0" w:beforeAutospacing="0" w:after="0" w:afterAutospacing="0"/>
              <w:ind w:right="1152"/>
              <w:rPr>
                <w:b/>
                <w:noProof/>
              </w:rPr>
            </w:pPr>
            <w:hyperlink r:id="rId44" w:history="1">
              <w:r w:rsidR="00D71460" w:rsidRPr="0033458E">
                <w:rPr>
                  <w:rStyle w:val="Hyperlink"/>
                  <w:b/>
                  <w:noProof/>
                </w:rPr>
                <w:t>http://www.christianbook.com/tactics-study-guide-with/9780310531944/pd/531944?event=ESRCG</w:t>
              </w:r>
            </w:hyperlink>
          </w:p>
          <w:p w:rsidR="00D71460" w:rsidRDefault="00D71460" w:rsidP="00DF3A62">
            <w:pPr>
              <w:pStyle w:val="NormalWeb"/>
              <w:spacing w:before="0" w:beforeAutospacing="0" w:after="0" w:afterAutospacing="0"/>
              <w:ind w:right="1152"/>
              <w:rPr>
                <w:b/>
                <w:noProof/>
              </w:rPr>
            </w:pPr>
          </w:p>
          <w:p w:rsidR="00D71460" w:rsidRPr="005D7D3A" w:rsidRDefault="00D71460" w:rsidP="00D71460">
            <w:pPr>
              <w:pStyle w:val="NormalWeb"/>
              <w:spacing w:before="0" w:beforeAutospacing="0" w:after="0" w:afterAutospacing="0" w:line="346" w:lineRule="atLeast"/>
              <w:ind w:right="1152"/>
              <w:textAlignment w:val="baseline"/>
            </w:pPr>
            <w:r>
              <w:sym w:font="Wingdings" w:char="F0B5"/>
            </w:r>
            <w:r>
              <w:sym w:font="Wingdings" w:char="F0B5"/>
            </w:r>
            <w:r>
              <w:sym w:font="Wingdings" w:char="F0B5"/>
            </w:r>
            <w:r>
              <w:sym w:font="Wingdings" w:char="F0B5"/>
            </w:r>
            <w:r>
              <w:sym w:font="Wingdings" w:char="F0B6"/>
            </w:r>
          </w:p>
          <w:p w:rsidR="00D71460" w:rsidRDefault="00D71460" w:rsidP="00DF3A62">
            <w:pPr>
              <w:pStyle w:val="NormalWeb"/>
              <w:spacing w:before="0" w:beforeAutospacing="0" w:after="0" w:afterAutospacing="0"/>
              <w:ind w:right="1152"/>
              <w:rPr>
                <w:b/>
                <w:noProof/>
              </w:rPr>
            </w:pPr>
          </w:p>
        </w:tc>
      </w:tr>
      <w:tr w:rsidR="00C3389B" w:rsidTr="000679FD">
        <w:tc>
          <w:tcPr>
            <w:tcW w:w="1098" w:type="dxa"/>
          </w:tcPr>
          <w:p w:rsidR="00C3389B" w:rsidRDefault="00C3389B" w:rsidP="001534A5">
            <w:pPr>
              <w:jc w:val="center"/>
            </w:pPr>
            <w:r>
              <w:t>R</w:t>
            </w:r>
          </w:p>
        </w:tc>
        <w:tc>
          <w:tcPr>
            <w:tcW w:w="2790" w:type="dxa"/>
          </w:tcPr>
          <w:p w:rsidR="00C3389B" w:rsidRDefault="00C3389B">
            <w:pPr>
              <w:rPr>
                <w:noProof/>
                <w:lang w:val="en-CA" w:eastAsia="en-CA"/>
              </w:rPr>
            </w:pPr>
            <w:r>
              <w:rPr>
                <w:noProof/>
                <w:lang w:val="en-CA" w:eastAsia="en-CA"/>
              </w:rPr>
              <w:drawing>
                <wp:anchor distT="0" distB="0" distL="114300" distR="114300" simplePos="0" relativeHeight="251669504" behindDoc="0" locked="0" layoutInCell="1" allowOverlap="1">
                  <wp:simplePos x="0" y="0"/>
                  <wp:positionH relativeFrom="column">
                    <wp:posOffset>80645</wp:posOffset>
                  </wp:positionH>
                  <wp:positionV relativeFrom="paragraph">
                    <wp:posOffset>3810</wp:posOffset>
                  </wp:positionV>
                  <wp:extent cx="1370965" cy="1858010"/>
                  <wp:effectExtent l="0" t="0" r="0" b="0"/>
                  <wp:wrapSquare wrapText="bothSides"/>
                  <wp:docPr id="19" name="Picture 19" descr="1 Peter: A Living Hope in Christ - Leader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eter: A Living Hope in Christ - Leader Ki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0965" cy="1858010"/>
                          </a:xfrm>
                          <a:prstGeom prst="rect">
                            <a:avLst/>
                          </a:prstGeom>
                          <a:noFill/>
                          <a:ln>
                            <a:noFill/>
                          </a:ln>
                        </pic:spPr>
                      </pic:pic>
                    </a:graphicData>
                  </a:graphic>
                </wp:anchor>
              </w:drawing>
            </w:r>
          </w:p>
        </w:tc>
        <w:tc>
          <w:tcPr>
            <w:tcW w:w="5688" w:type="dxa"/>
          </w:tcPr>
          <w:p w:rsidR="00C3389B" w:rsidRPr="00C3389B" w:rsidRDefault="00C3389B" w:rsidP="00C3389B">
            <w:pPr>
              <w:shd w:val="clear" w:color="auto" w:fill="FFFFFF"/>
              <w:spacing w:after="270" w:line="270" w:lineRule="atLeast"/>
              <w:textAlignment w:val="baseline"/>
              <w:rPr>
                <w:rFonts w:eastAsia="Times New Roman" w:cs="Lucida Sans Unicode"/>
                <w:color w:val="555555"/>
                <w:sz w:val="18"/>
                <w:szCs w:val="18"/>
                <w:lang w:val="en-CA" w:eastAsia="en-CA"/>
              </w:rPr>
            </w:pPr>
            <w:r w:rsidRPr="00C3389B">
              <w:rPr>
                <w:rFonts w:eastAsia="Times New Roman" w:cs="Lucida Sans Unicode"/>
                <w:color w:val="555555"/>
                <w:sz w:val="18"/>
                <w:szCs w:val="18"/>
                <w:lang w:val="en-CA" w:eastAsia="en-CA"/>
              </w:rPr>
              <w:t>Our inheritance through Christ is imperishable, undefiled, and unfading. In 1 Peter, a man of faith and flaws and eyewitness to the life of Christ challenges us to look beyond our current circumstances to a future inheritance. He shares his concerns on big picture issues for the early church, describes believers’ true identity in Christ, and ultimately helps readers discover what it means to experience the Living Hope they have in Christ. Key themes of humility, submission, and identity in Christ guide the study of 1 Peter as participants are challenged to read the book in its entirety each week. (9 sessions)</w:t>
            </w:r>
          </w:p>
          <w:p w:rsidR="00C3389B" w:rsidRDefault="00C3389B" w:rsidP="00C3389B">
            <w:pPr>
              <w:shd w:val="clear" w:color="auto" w:fill="FFFFFF"/>
              <w:spacing w:line="270" w:lineRule="atLeast"/>
              <w:textAlignment w:val="baseline"/>
              <w:rPr>
                <w:rFonts w:eastAsia="Times New Roman" w:cs="Lucida Sans Unicode"/>
                <w:color w:val="555555"/>
                <w:sz w:val="18"/>
                <w:szCs w:val="18"/>
                <w:lang w:val="en-CA" w:eastAsia="en-CA"/>
              </w:rPr>
            </w:pPr>
            <w:r w:rsidRPr="00C3389B">
              <w:rPr>
                <w:rFonts w:eastAsia="Times New Roman" w:cs="Lucida Sans Unicode"/>
                <w:b/>
                <w:bCs/>
                <w:color w:val="555555"/>
                <w:sz w:val="18"/>
                <w:szCs w:val="18"/>
                <w:bdr w:val="none" w:sz="0" w:space="0" w:color="auto" w:frame="1"/>
                <w:lang w:val="en-CA" w:eastAsia="en-CA"/>
              </w:rPr>
              <w:t>Kit Includes:</w:t>
            </w:r>
            <w:r w:rsidRPr="00C3389B">
              <w:rPr>
                <w:rFonts w:eastAsia="Times New Roman" w:cs="Lucida Sans Unicode"/>
                <w:color w:val="555555"/>
                <w:sz w:val="18"/>
                <w:szCs w:val="18"/>
                <w:lang w:val="en-CA" w:eastAsia="en-CA"/>
              </w:rPr>
              <w:br/>
              <w:t>1 Bible Study Book</w:t>
            </w:r>
            <w:r w:rsidRPr="00C3389B">
              <w:rPr>
                <w:rFonts w:eastAsia="Times New Roman" w:cs="Lucida Sans Unicode"/>
                <w:color w:val="555555"/>
                <w:sz w:val="18"/>
                <w:szCs w:val="18"/>
                <w:lang w:val="en-CA" w:eastAsia="en-CA"/>
              </w:rPr>
              <w:br/>
              <w:t>Leader Guide</w:t>
            </w:r>
            <w:r w:rsidRPr="00C3389B">
              <w:rPr>
                <w:rFonts w:eastAsia="Times New Roman" w:cs="Lucida Sans Unicode"/>
                <w:color w:val="555555"/>
                <w:sz w:val="18"/>
                <w:szCs w:val="18"/>
                <w:lang w:val="en-CA" w:eastAsia="en-CA"/>
              </w:rPr>
              <w:br/>
              <w:t xml:space="preserve">2 DVDs with eight 30-minute teaching sessions led by author Jen </w:t>
            </w:r>
            <w:proofErr w:type="spellStart"/>
            <w:r w:rsidRPr="00C3389B">
              <w:rPr>
                <w:rFonts w:eastAsia="Times New Roman" w:cs="Lucida Sans Unicode"/>
                <w:color w:val="555555"/>
                <w:sz w:val="18"/>
                <w:szCs w:val="18"/>
                <w:lang w:val="en-CA" w:eastAsia="en-CA"/>
              </w:rPr>
              <w:t>Wilkin</w:t>
            </w:r>
            <w:proofErr w:type="spellEnd"/>
            <w:r w:rsidRPr="00C3389B">
              <w:rPr>
                <w:rFonts w:eastAsia="Times New Roman" w:cs="Lucida Sans Unicode"/>
                <w:color w:val="555555"/>
                <w:sz w:val="18"/>
                <w:szCs w:val="18"/>
                <w:lang w:val="en-CA" w:eastAsia="en-CA"/>
              </w:rPr>
              <w:br/>
              <w:t>Promotional video</w:t>
            </w:r>
          </w:p>
          <w:p w:rsidR="00C3389B" w:rsidRDefault="00C3389B" w:rsidP="00C3389B">
            <w:pPr>
              <w:shd w:val="clear" w:color="auto" w:fill="FFFFFF"/>
              <w:spacing w:line="270" w:lineRule="atLeast"/>
              <w:textAlignment w:val="baseline"/>
              <w:rPr>
                <w:rFonts w:eastAsia="Times New Roman" w:cs="Lucida Sans Unicode"/>
                <w:color w:val="555555"/>
                <w:sz w:val="18"/>
                <w:szCs w:val="18"/>
                <w:lang w:val="en-CA" w:eastAsia="en-CA"/>
              </w:rPr>
            </w:pPr>
          </w:p>
          <w:p w:rsidR="00C3389B" w:rsidRDefault="002D5EBF" w:rsidP="00C3389B">
            <w:pPr>
              <w:shd w:val="clear" w:color="auto" w:fill="FFFFFF"/>
              <w:spacing w:line="270" w:lineRule="atLeast"/>
              <w:textAlignment w:val="baseline"/>
              <w:rPr>
                <w:rFonts w:eastAsia="Times New Roman" w:cs="Lucida Sans Unicode"/>
                <w:color w:val="555555"/>
                <w:sz w:val="18"/>
                <w:szCs w:val="18"/>
                <w:lang w:val="en-CA" w:eastAsia="en-CA"/>
              </w:rPr>
            </w:pPr>
            <w:hyperlink r:id="rId46" w:history="1">
              <w:r w:rsidR="00C3389B" w:rsidRPr="008E5727">
                <w:rPr>
                  <w:rStyle w:val="Hyperlink"/>
                  <w:rFonts w:eastAsia="Times New Roman" w:cs="Lucida Sans Unicode"/>
                  <w:sz w:val="18"/>
                  <w:szCs w:val="18"/>
                  <w:lang w:val="en-CA" w:eastAsia="en-CA"/>
                </w:rPr>
                <w:t>http://www.lifeway.com/Product/1-peter-a-living-hope-in-christ-leader-kit-P005772640</w:t>
              </w:r>
            </w:hyperlink>
          </w:p>
          <w:p w:rsidR="00C3389B" w:rsidRPr="005D7D3A" w:rsidRDefault="00C3389B" w:rsidP="00C3389B">
            <w:pPr>
              <w:pStyle w:val="NormalWeb"/>
              <w:spacing w:before="0" w:beforeAutospacing="0" w:after="0" w:afterAutospacing="0" w:line="346" w:lineRule="atLeast"/>
              <w:ind w:right="1152"/>
              <w:textAlignment w:val="baseline"/>
            </w:pPr>
            <w:r>
              <w:sym w:font="Wingdings" w:char="F0B5"/>
            </w:r>
            <w:r>
              <w:sym w:font="Wingdings" w:char="F0B5"/>
            </w:r>
            <w:r>
              <w:sym w:font="Wingdings" w:char="F0B5"/>
            </w:r>
            <w:r>
              <w:sym w:font="Wingdings" w:char="F0B5"/>
            </w:r>
            <w:r>
              <w:sym w:font="Wingdings" w:char="F0B6"/>
            </w:r>
          </w:p>
          <w:p w:rsidR="00C3389B" w:rsidRPr="00D71460" w:rsidRDefault="00C3389B" w:rsidP="00D71460">
            <w:pPr>
              <w:pStyle w:val="NormalWeb"/>
              <w:spacing w:before="0" w:after="0"/>
              <w:rPr>
                <w:noProof/>
                <w:sz w:val="22"/>
                <w:szCs w:val="22"/>
              </w:rPr>
            </w:pPr>
          </w:p>
        </w:tc>
      </w:tr>
      <w:tr w:rsidR="00C3389B" w:rsidTr="000679FD">
        <w:tc>
          <w:tcPr>
            <w:tcW w:w="1098" w:type="dxa"/>
          </w:tcPr>
          <w:p w:rsidR="00C3389B" w:rsidRDefault="00C3389B" w:rsidP="001534A5">
            <w:pPr>
              <w:jc w:val="center"/>
            </w:pPr>
            <w:r>
              <w:t>S</w:t>
            </w:r>
          </w:p>
        </w:tc>
        <w:tc>
          <w:tcPr>
            <w:tcW w:w="2790" w:type="dxa"/>
          </w:tcPr>
          <w:p w:rsidR="00C3389B" w:rsidRDefault="009F0F9D">
            <w:pPr>
              <w:rPr>
                <w:noProof/>
                <w:lang w:val="en-CA" w:eastAsia="en-CA"/>
              </w:rPr>
            </w:pPr>
            <w:r>
              <w:rPr>
                <w:noProof/>
                <w:lang w:val="en-CA" w:eastAsia="en-CA"/>
              </w:rPr>
              <w:drawing>
                <wp:inline distT="0" distB="0" distL="0" distR="0">
                  <wp:extent cx="1634490" cy="2317115"/>
                  <wp:effectExtent l="19050" t="0" r="3810" b="0"/>
                  <wp:docPr id="20" name="Picture 19" descr="monk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kimage.jpg"/>
                          <pic:cNvPicPr/>
                        </pic:nvPicPr>
                        <pic:blipFill>
                          <a:blip r:embed="rId47" cstate="print"/>
                          <a:stretch>
                            <a:fillRect/>
                          </a:stretch>
                        </pic:blipFill>
                        <pic:spPr>
                          <a:xfrm>
                            <a:off x="0" y="0"/>
                            <a:ext cx="1634490" cy="2317115"/>
                          </a:xfrm>
                          <a:prstGeom prst="rect">
                            <a:avLst/>
                          </a:prstGeom>
                        </pic:spPr>
                      </pic:pic>
                    </a:graphicData>
                  </a:graphic>
                </wp:inline>
              </w:drawing>
            </w:r>
          </w:p>
        </w:tc>
        <w:tc>
          <w:tcPr>
            <w:tcW w:w="5688" w:type="dxa"/>
          </w:tcPr>
          <w:p w:rsidR="009F0F9D" w:rsidRPr="009F0F9D" w:rsidRDefault="009F0F9D" w:rsidP="009F0F9D">
            <w:pPr>
              <w:shd w:val="clear" w:color="auto" w:fill="FFFFFF"/>
              <w:textAlignment w:val="baseline"/>
              <w:rPr>
                <w:rFonts w:eastAsia="Times New Roman" w:cs="Lucida Sans Unicode"/>
                <w:color w:val="555555"/>
                <w:sz w:val="18"/>
                <w:szCs w:val="18"/>
                <w:lang w:val="en-CA" w:eastAsia="en-CA"/>
              </w:rPr>
            </w:pPr>
            <w:r w:rsidRPr="009F0F9D">
              <w:rPr>
                <w:rFonts w:eastAsia="Times New Roman" w:cs="Lucida Sans Unicode"/>
                <w:color w:val="555555"/>
                <w:sz w:val="18"/>
                <w:szCs w:val="18"/>
                <w:lang w:val="en-CA" w:eastAsia="en-CA"/>
              </w:rPr>
              <w:t>The Apostle Paul's letter to the Christian church in Colossae was written almost two thousand years ago, yet its message is as timeless and relevant as ever. Designed to assist Christian women in their discipleship to Jesus Christ, "Colossians: A Study Guide for Women" is a nine-week journey through this ancient text. Readers using Juanita Stauffer's guide for either personal study or for group discussion will gain insight into what it is to be "in Christ" through the Gospel.</w:t>
            </w:r>
          </w:p>
          <w:p w:rsidR="009F0F9D" w:rsidRPr="009F0F9D" w:rsidRDefault="009F0F9D" w:rsidP="009F0F9D">
            <w:pPr>
              <w:shd w:val="clear" w:color="auto" w:fill="FFFFFF"/>
              <w:textAlignment w:val="baseline"/>
              <w:rPr>
                <w:rFonts w:eastAsia="Times New Roman" w:cs="Lucida Sans Unicode"/>
                <w:color w:val="555555"/>
                <w:sz w:val="18"/>
                <w:szCs w:val="18"/>
                <w:lang w:val="en-CA" w:eastAsia="en-CA"/>
              </w:rPr>
            </w:pPr>
            <w:r w:rsidRPr="009F0F9D">
              <w:rPr>
                <w:rFonts w:eastAsia="Times New Roman" w:cs="Lucida Sans Unicode"/>
                <w:color w:val="555555"/>
                <w:sz w:val="18"/>
                <w:szCs w:val="18"/>
                <w:lang w:val="en-CA" w:eastAsia="en-CA"/>
              </w:rPr>
              <w:t> </w:t>
            </w:r>
          </w:p>
          <w:p w:rsidR="009F0F9D" w:rsidRPr="009F0F9D" w:rsidRDefault="009F0F9D" w:rsidP="009F0F9D">
            <w:pPr>
              <w:shd w:val="clear" w:color="auto" w:fill="FFFFFF"/>
              <w:textAlignment w:val="baseline"/>
              <w:rPr>
                <w:rFonts w:eastAsia="Times New Roman" w:cs="Lucida Sans Unicode"/>
                <w:color w:val="555555"/>
                <w:sz w:val="18"/>
                <w:szCs w:val="18"/>
                <w:lang w:val="en-CA" w:eastAsia="en-CA"/>
              </w:rPr>
            </w:pPr>
            <w:r w:rsidRPr="009F0F9D">
              <w:rPr>
                <w:rFonts w:eastAsia="Times New Roman" w:cs="Lucida Sans Unicode"/>
                <w:color w:val="555555"/>
                <w:sz w:val="18"/>
                <w:szCs w:val="18"/>
                <w:lang w:val="en-CA" w:eastAsia="en-CA"/>
              </w:rPr>
              <w:t>Originally prepared to accompany a Calvary Grace Church women's Bible study, this study guide is available to anyone who is interested, in two versions: </w:t>
            </w:r>
          </w:p>
          <w:p w:rsidR="009F0F9D" w:rsidRPr="009F0F9D" w:rsidRDefault="009F0F9D" w:rsidP="009F0F9D">
            <w:pPr>
              <w:shd w:val="clear" w:color="auto" w:fill="FFFFFF"/>
              <w:textAlignment w:val="baseline"/>
              <w:rPr>
                <w:rFonts w:eastAsia="Times New Roman" w:cs="Lucida Sans Unicode"/>
                <w:color w:val="555555"/>
                <w:sz w:val="18"/>
                <w:szCs w:val="18"/>
                <w:lang w:val="en-CA" w:eastAsia="en-CA"/>
              </w:rPr>
            </w:pPr>
            <w:r w:rsidRPr="009F0F9D">
              <w:rPr>
                <w:rFonts w:eastAsia="Times New Roman" w:cs="Lucida Sans Unicode"/>
                <w:color w:val="555555"/>
                <w:sz w:val="18"/>
                <w:szCs w:val="18"/>
                <w:lang w:val="en-CA" w:eastAsia="en-CA"/>
              </w:rPr>
              <w:t> </w:t>
            </w:r>
          </w:p>
          <w:p w:rsidR="009F0F9D" w:rsidRPr="009F0F9D" w:rsidRDefault="009F0F9D" w:rsidP="009F0F9D">
            <w:pPr>
              <w:shd w:val="clear" w:color="auto" w:fill="FFFFFF"/>
              <w:textAlignment w:val="baseline"/>
              <w:rPr>
                <w:rFonts w:eastAsia="Times New Roman" w:cs="Lucida Sans Unicode"/>
                <w:color w:val="555555"/>
                <w:sz w:val="18"/>
                <w:szCs w:val="18"/>
                <w:lang w:val="en-CA" w:eastAsia="en-CA"/>
              </w:rPr>
            </w:pPr>
            <w:r w:rsidRPr="009F0F9D">
              <w:rPr>
                <w:rFonts w:eastAsia="Times New Roman" w:cs="Lucida Sans Unicode"/>
                <w:color w:val="555555"/>
                <w:sz w:val="18"/>
                <w:szCs w:val="18"/>
                <w:lang w:val="en-CA" w:eastAsia="en-CA"/>
              </w:rPr>
              <w:t>1. A 140-page paperback book. You can order it from Amazon here:</w:t>
            </w:r>
          </w:p>
          <w:p w:rsidR="009F0F9D" w:rsidRPr="009F0F9D" w:rsidRDefault="009F0F9D" w:rsidP="009F0F9D">
            <w:pPr>
              <w:shd w:val="clear" w:color="auto" w:fill="FFFFFF"/>
              <w:textAlignment w:val="baseline"/>
              <w:rPr>
                <w:rFonts w:eastAsia="Times New Roman" w:cs="Lucida Sans Unicode"/>
                <w:color w:val="555555"/>
                <w:sz w:val="18"/>
                <w:szCs w:val="18"/>
                <w:lang w:val="en-CA" w:eastAsia="en-CA"/>
              </w:rPr>
            </w:pPr>
            <w:r w:rsidRPr="009F0F9D">
              <w:rPr>
                <w:rFonts w:eastAsia="Times New Roman" w:cs="Lucida Sans Unicode"/>
                <w:color w:val="555555"/>
                <w:sz w:val="18"/>
                <w:szCs w:val="18"/>
                <w:lang w:val="en-CA" w:eastAsia="en-CA"/>
              </w:rPr>
              <w:t> </w:t>
            </w:r>
          </w:p>
          <w:p w:rsidR="009F0F9D" w:rsidRPr="009F0F9D" w:rsidRDefault="002D5EBF" w:rsidP="009F0F9D">
            <w:pPr>
              <w:shd w:val="clear" w:color="auto" w:fill="FFFFFF"/>
              <w:textAlignment w:val="baseline"/>
              <w:rPr>
                <w:rFonts w:eastAsia="Times New Roman" w:cs="Lucida Sans Unicode"/>
                <w:color w:val="555555"/>
                <w:sz w:val="18"/>
                <w:szCs w:val="18"/>
                <w:lang w:val="en-CA" w:eastAsia="en-CA"/>
              </w:rPr>
            </w:pPr>
            <w:hyperlink r:id="rId48" w:history="1">
              <w:r w:rsidR="009F0F9D" w:rsidRPr="009F0F9D">
                <w:rPr>
                  <w:rStyle w:val="Hyperlink"/>
                  <w:rFonts w:eastAsia="Times New Roman" w:cs="Lucida Sans Unicode"/>
                  <w:b/>
                  <w:bCs/>
                  <w:sz w:val="18"/>
                  <w:szCs w:val="18"/>
                  <w:lang w:val="en-CA" w:eastAsia="en-CA"/>
                </w:rPr>
                <w:t>Colossians: A Study Guide for Women (paperback--link to Amazon.ca)</w:t>
              </w:r>
            </w:hyperlink>
          </w:p>
          <w:p w:rsidR="009F0F9D" w:rsidRPr="009F0F9D" w:rsidRDefault="009F0F9D" w:rsidP="009F0F9D">
            <w:pPr>
              <w:shd w:val="clear" w:color="auto" w:fill="FFFFFF"/>
              <w:textAlignment w:val="baseline"/>
              <w:rPr>
                <w:rFonts w:eastAsia="Times New Roman" w:cs="Lucida Sans Unicode"/>
                <w:color w:val="555555"/>
                <w:sz w:val="18"/>
                <w:szCs w:val="18"/>
                <w:lang w:val="en-CA" w:eastAsia="en-CA"/>
              </w:rPr>
            </w:pPr>
            <w:r w:rsidRPr="009F0F9D">
              <w:rPr>
                <w:rFonts w:eastAsia="Times New Roman" w:cs="Lucida Sans Unicode"/>
                <w:color w:val="555555"/>
                <w:sz w:val="18"/>
                <w:szCs w:val="18"/>
                <w:lang w:val="en-CA" w:eastAsia="en-CA"/>
              </w:rPr>
              <w:t> </w:t>
            </w:r>
          </w:p>
          <w:p w:rsidR="009F0F9D" w:rsidRPr="009F0F9D" w:rsidRDefault="009F0F9D" w:rsidP="009F0F9D">
            <w:pPr>
              <w:shd w:val="clear" w:color="auto" w:fill="FFFFFF"/>
              <w:textAlignment w:val="baseline"/>
              <w:rPr>
                <w:rFonts w:eastAsia="Times New Roman" w:cs="Lucida Sans Unicode"/>
                <w:color w:val="555555"/>
                <w:sz w:val="18"/>
                <w:szCs w:val="18"/>
                <w:lang w:val="en-CA" w:eastAsia="en-CA"/>
              </w:rPr>
            </w:pPr>
            <w:r w:rsidRPr="009F0F9D">
              <w:rPr>
                <w:rFonts w:eastAsia="Times New Roman" w:cs="Lucida Sans Unicode"/>
                <w:color w:val="555555"/>
                <w:sz w:val="18"/>
                <w:szCs w:val="18"/>
                <w:lang w:val="en-CA" w:eastAsia="en-CA"/>
              </w:rPr>
              <w:t>2. A </w:t>
            </w:r>
            <w:r w:rsidRPr="009F0F9D">
              <w:rPr>
                <w:rFonts w:eastAsia="Times New Roman" w:cs="Lucida Sans Unicode"/>
                <w:b/>
                <w:bCs/>
                <w:color w:val="555555"/>
                <w:sz w:val="18"/>
                <w:szCs w:val="18"/>
                <w:lang w:val="en-CA" w:eastAsia="en-CA"/>
              </w:rPr>
              <w:t>free </w:t>
            </w:r>
            <w:r w:rsidRPr="009F0F9D">
              <w:rPr>
                <w:rFonts w:eastAsia="Times New Roman" w:cs="Lucida Sans Unicode"/>
                <w:color w:val="555555"/>
                <w:sz w:val="18"/>
                <w:szCs w:val="18"/>
                <w:lang w:val="en-CA" w:eastAsia="en-CA"/>
              </w:rPr>
              <w:t>PDF-format e-book download, in US letter size, to make it easy to print. You can download the PDF here:</w:t>
            </w:r>
          </w:p>
          <w:p w:rsidR="009F0F9D" w:rsidRPr="009F0F9D" w:rsidRDefault="009F0F9D" w:rsidP="009F0F9D">
            <w:pPr>
              <w:shd w:val="clear" w:color="auto" w:fill="FFFFFF"/>
              <w:textAlignment w:val="baseline"/>
              <w:rPr>
                <w:rFonts w:eastAsia="Times New Roman" w:cs="Lucida Sans Unicode"/>
                <w:color w:val="555555"/>
                <w:sz w:val="18"/>
                <w:szCs w:val="18"/>
                <w:lang w:val="en-CA" w:eastAsia="en-CA"/>
              </w:rPr>
            </w:pPr>
            <w:r w:rsidRPr="009F0F9D">
              <w:rPr>
                <w:rFonts w:eastAsia="Times New Roman" w:cs="Lucida Sans Unicode"/>
                <w:color w:val="555555"/>
                <w:sz w:val="18"/>
                <w:szCs w:val="18"/>
                <w:lang w:val="en-CA" w:eastAsia="en-CA"/>
              </w:rPr>
              <w:t> </w:t>
            </w:r>
          </w:p>
          <w:p w:rsidR="009F0F9D" w:rsidRPr="009F0F9D" w:rsidRDefault="002D5EBF" w:rsidP="009F0F9D">
            <w:pPr>
              <w:shd w:val="clear" w:color="auto" w:fill="FFFFFF"/>
              <w:textAlignment w:val="baseline"/>
              <w:rPr>
                <w:rFonts w:eastAsia="Times New Roman" w:cs="Lucida Sans Unicode"/>
                <w:color w:val="555555"/>
                <w:sz w:val="18"/>
                <w:szCs w:val="18"/>
                <w:lang w:val="en-CA" w:eastAsia="en-CA"/>
              </w:rPr>
            </w:pPr>
            <w:hyperlink r:id="rId49" w:history="1">
              <w:r w:rsidR="009F0F9D" w:rsidRPr="009F0F9D">
                <w:rPr>
                  <w:rStyle w:val="Hyperlink"/>
                  <w:rFonts w:eastAsia="Times New Roman" w:cs="Lucida Sans Unicode"/>
                  <w:b/>
                  <w:bCs/>
                  <w:sz w:val="18"/>
                  <w:szCs w:val="18"/>
                  <w:lang w:val="en-CA" w:eastAsia="en-CA"/>
                </w:rPr>
                <w:t>Colossians: A Study Guide for Women (free PDF download)</w:t>
              </w:r>
            </w:hyperlink>
          </w:p>
          <w:p w:rsidR="00C3389B" w:rsidRDefault="00C3389B" w:rsidP="00C3389B">
            <w:pPr>
              <w:shd w:val="clear" w:color="auto" w:fill="FFFFFF"/>
              <w:spacing w:after="270" w:line="270" w:lineRule="atLeast"/>
              <w:textAlignment w:val="baseline"/>
              <w:rPr>
                <w:rFonts w:eastAsia="Times New Roman" w:cs="Lucida Sans Unicode"/>
                <w:color w:val="555555"/>
                <w:sz w:val="18"/>
                <w:szCs w:val="18"/>
                <w:lang w:val="en-CA" w:eastAsia="en-CA"/>
              </w:rPr>
            </w:pPr>
          </w:p>
          <w:p w:rsidR="00EA0B2B" w:rsidRPr="005D7D3A" w:rsidRDefault="00EA0B2B" w:rsidP="00EA0B2B">
            <w:pPr>
              <w:pStyle w:val="NormalWeb"/>
              <w:spacing w:before="0" w:beforeAutospacing="0" w:after="0" w:afterAutospacing="0" w:line="346" w:lineRule="atLeast"/>
              <w:ind w:right="1152"/>
              <w:textAlignment w:val="baseline"/>
            </w:pPr>
            <w:r>
              <w:sym w:font="Wingdings" w:char="F0B5"/>
            </w:r>
            <w:r>
              <w:sym w:font="Wingdings" w:char="F0B5"/>
            </w:r>
            <w:r>
              <w:sym w:font="Wingdings" w:char="F0B5"/>
            </w:r>
            <w:r>
              <w:sym w:font="Wingdings" w:char="F0B6"/>
            </w:r>
            <w:r>
              <w:sym w:font="Wingdings" w:char="F0B6"/>
            </w:r>
          </w:p>
          <w:p w:rsidR="00EA0B2B" w:rsidRPr="00C3389B" w:rsidRDefault="00EA0B2B" w:rsidP="00C3389B">
            <w:pPr>
              <w:shd w:val="clear" w:color="auto" w:fill="FFFFFF"/>
              <w:spacing w:after="270" w:line="270" w:lineRule="atLeast"/>
              <w:textAlignment w:val="baseline"/>
              <w:rPr>
                <w:rFonts w:eastAsia="Times New Roman" w:cs="Lucida Sans Unicode"/>
                <w:color w:val="555555"/>
                <w:sz w:val="18"/>
                <w:szCs w:val="18"/>
                <w:lang w:val="en-CA" w:eastAsia="en-CA"/>
              </w:rPr>
            </w:pPr>
          </w:p>
        </w:tc>
      </w:tr>
      <w:tr w:rsidR="009F0F9D" w:rsidTr="000679FD">
        <w:tc>
          <w:tcPr>
            <w:tcW w:w="1098" w:type="dxa"/>
          </w:tcPr>
          <w:p w:rsidR="009F0F9D" w:rsidRDefault="009F0F9D" w:rsidP="001534A5">
            <w:pPr>
              <w:jc w:val="center"/>
            </w:pPr>
            <w:r>
              <w:t>T</w:t>
            </w:r>
          </w:p>
        </w:tc>
        <w:tc>
          <w:tcPr>
            <w:tcW w:w="2790" w:type="dxa"/>
          </w:tcPr>
          <w:p w:rsidR="009F0F9D" w:rsidRDefault="00EA0B2B">
            <w:pPr>
              <w:rPr>
                <w:noProof/>
                <w:lang w:val="en-CA" w:eastAsia="en-CA"/>
              </w:rPr>
            </w:pPr>
            <w:r>
              <w:rPr>
                <w:noProof/>
                <w:lang w:val="en-CA" w:eastAsia="en-CA"/>
              </w:rPr>
              <w:drawing>
                <wp:inline distT="0" distB="0" distL="0" distR="0">
                  <wp:extent cx="1634490" cy="349250"/>
                  <wp:effectExtent l="19050" t="0" r="3810" b="0"/>
                  <wp:docPr id="21" name="Picture 20" descr="BeautifulDesign_936x200-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tifulDesign_936x200-v2.png"/>
                          <pic:cNvPicPr/>
                        </pic:nvPicPr>
                        <pic:blipFill>
                          <a:blip r:embed="rId50" cstate="print"/>
                          <a:stretch>
                            <a:fillRect/>
                          </a:stretch>
                        </pic:blipFill>
                        <pic:spPr>
                          <a:xfrm>
                            <a:off x="0" y="0"/>
                            <a:ext cx="1634490" cy="349250"/>
                          </a:xfrm>
                          <a:prstGeom prst="rect">
                            <a:avLst/>
                          </a:prstGeom>
                        </pic:spPr>
                      </pic:pic>
                    </a:graphicData>
                  </a:graphic>
                </wp:inline>
              </w:drawing>
            </w:r>
          </w:p>
        </w:tc>
        <w:tc>
          <w:tcPr>
            <w:tcW w:w="5688" w:type="dxa"/>
          </w:tcPr>
          <w:p w:rsidR="00EA0B2B" w:rsidRPr="00EA0B2B" w:rsidRDefault="00EA0B2B" w:rsidP="00EA0B2B">
            <w:pPr>
              <w:shd w:val="clear" w:color="auto" w:fill="FFFFFF"/>
              <w:spacing w:after="270" w:line="270" w:lineRule="atLeast"/>
              <w:textAlignment w:val="baseline"/>
              <w:rPr>
                <w:rFonts w:eastAsia="Times New Roman" w:cs="Lucida Sans Unicode"/>
                <w:b/>
                <w:bCs/>
                <w:color w:val="555555"/>
                <w:sz w:val="18"/>
                <w:szCs w:val="18"/>
                <w:lang w:val="en-CA" w:eastAsia="en-CA"/>
              </w:rPr>
            </w:pPr>
            <w:r w:rsidRPr="00EA0B2B">
              <w:rPr>
                <w:rFonts w:eastAsia="Times New Roman" w:cs="Lucida Sans Unicode"/>
                <w:b/>
                <w:bCs/>
                <w:color w:val="555555"/>
                <w:sz w:val="18"/>
                <w:szCs w:val="18"/>
                <w:lang w:val="en-CA" w:eastAsia="en-CA"/>
              </w:rPr>
              <w:t>See How God Created Us To Function According To His Perfect Design As Men &amp; Women</w:t>
            </w:r>
          </w:p>
          <w:p w:rsidR="00EA0B2B" w:rsidRPr="00EA0B2B" w:rsidRDefault="00EA0B2B" w:rsidP="00EA0B2B">
            <w:pPr>
              <w:shd w:val="clear" w:color="auto" w:fill="FFFFFF"/>
              <w:spacing w:after="270" w:line="270" w:lineRule="atLeast"/>
              <w:textAlignment w:val="baseline"/>
              <w:rPr>
                <w:rFonts w:eastAsia="Times New Roman" w:cs="Lucida Sans Unicode"/>
                <w:i/>
                <w:iCs/>
                <w:color w:val="555555"/>
                <w:sz w:val="18"/>
                <w:szCs w:val="18"/>
                <w:lang w:val="en-CA" w:eastAsia="en-CA"/>
              </w:rPr>
            </w:pPr>
            <w:r w:rsidRPr="00EA0B2B">
              <w:rPr>
                <w:rFonts w:eastAsia="Times New Roman" w:cs="Lucida Sans Unicode"/>
                <w:i/>
                <w:iCs/>
                <w:color w:val="555555"/>
                <w:sz w:val="18"/>
                <w:szCs w:val="18"/>
                <w:lang w:val="en-CA" w:eastAsia="en-CA"/>
              </w:rPr>
              <w:t>A 9-Session Study for Small Groups</w:t>
            </w:r>
          </w:p>
          <w:p w:rsidR="00EA0B2B" w:rsidRPr="00EA0B2B" w:rsidRDefault="00EA0B2B" w:rsidP="00EA0B2B">
            <w:pPr>
              <w:shd w:val="clear" w:color="auto" w:fill="FFFFFF"/>
              <w:spacing w:after="270" w:line="270" w:lineRule="atLeast"/>
              <w:textAlignment w:val="baseline"/>
              <w:rPr>
                <w:rFonts w:eastAsia="Times New Roman" w:cs="Lucida Sans Unicode"/>
                <w:color w:val="555555"/>
                <w:sz w:val="18"/>
                <w:szCs w:val="18"/>
                <w:lang w:val="en-CA" w:eastAsia="en-CA"/>
              </w:rPr>
            </w:pPr>
            <w:r w:rsidRPr="00EA0B2B">
              <w:rPr>
                <w:rFonts w:eastAsia="Times New Roman" w:cs="Lucida Sans Unicode"/>
                <w:color w:val="555555"/>
                <w:sz w:val="18"/>
                <w:szCs w:val="18"/>
                <w:lang w:val="en-CA" w:eastAsia="en-CA"/>
              </w:rPr>
              <w:t>God created us to function according to His perfect design, and for all of human history, our world has been male and female. But our ever-changing culture faces challenges due to sin. More than ever the church needs to be a safe refuge for the gender confused, the sexually broken, the single, the married, and the divorced.</w:t>
            </w:r>
          </w:p>
          <w:p w:rsidR="00EA0B2B" w:rsidRDefault="00EA0B2B" w:rsidP="00EA0B2B">
            <w:pPr>
              <w:shd w:val="clear" w:color="auto" w:fill="FFFFFF"/>
              <w:spacing w:after="270" w:line="270" w:lineRule="atLeast"/>
              <w:textAlignment w:val="baseline"/>
              <w:rPr>
                <w:rFonts w:eastAsia="Times New Roman" w:cs="Lucida Sans Unicode"/>
                <w:color w:val="555555"/>
                <w:sz w:val="18"/>
                <w:szCs w:val="18"/>
                <w:lang w:val="en-CA" w:eastAsia="en-CA"/>
              </w:rPr>
            </w:pPr>
            <w:r w:rsidRPr="00EA0B2B">
              <w:rPr>
                <w:rFonts w:eastAsia="Times New Roman" w:cs="Lucida Sans Unicode"/>
                <w:color w:val="555555"/>
                <w:sz w:val="18"/>
                <w:szCs w:val="18"/>
                <w:lang w:val="en-CA" w:eastAsia="en-CA"/>
              </w:rPr>
              <w:t>In this study, Matt Chandler gives evidence that God’s plan for man and woman is the ultimate design. And life lived within this beautiful and unchanging design is part of His greater purpose for humanity.</w:t>
            </w:r>
          </w:p>
          <w:p w:rsidR="00EA0B2B" w:rsidRDefault="002D5EBF" w:rsidP="00EA0B2B">
            <w:pPr>
              <w:shd w:val="clear" w:color="auto" w:fill="FFFFFF"/>
              <w:spacing w:after="270" w:line="270" w:lineRule="atLeast"/>
              <w:textAlignment w:val="baseline"/>
              <w:rPr>
                <w:rFonts w:eastAsia="Times New Roman" w:cs="Lucida Sans Unicode"/>
                <w:color w:val="555555"/>
                <w:sz w:val="18"/>
                <w:szCs w:val="18"/>
                <w:lang w:val="en-CA" w:eastAsia="en-CA"/>
              </w:rPr>
            </w:pPr>
            <w:hyperlink r:id="rId51" w:history="1">
              <w:r w:rsidR="00EA0B2B" w:rsidRPr="00EA0B2B">
                <w:rPr>
                  <w:rStyle w:val="Hyperlink"/>
                  <w:rFonts w:eastAsia="Times New Roman" w:cs="Lucida Sans Unicode"/>
                  <w:sz w:val="18"/>
                  <w:szCs w:val="18"/>
                  <w:lang w:val="en-CA" w:eastAsia="en-CA"/>
                </w:rPr>
                <w:t>http://www.lifeway.com/n/Product-Family/A-Beautiful-Design?CID=LAR-ABD-TGC-20160401</w:t>
              </w:r>
            </w:hyperlink>
          </w:p>
          <w:p w:rsidR="00EA0B2B" w:rsidRPr="005D7D3A" w:rsidRDefault="00EA0B2B" w:rsidP="00EA0B2B">
            <w:pPr>
              <w:pStyle w:val="NormalWeb"/>
              <w:spacing w:before="0" w:beforeAutospacing="0" w:after="0" w:afterAutospacing="0" w:line="346" w:lineRule="atLeast"/>
              <w:ind w:right="1152"/>
              <w:textAlignment w:val="baseline"/>
            </w:pPr>
            <w:r>
              <w:sym w:font="Wingdings" w:char="F0B5"/>
            </w:r>
            <w:r>
              <w:sym w:font="Wingdings" w:char="F0B5"/>
            </w:r>
            <w:r>
              <w:sym w:font="Wingdings" w:char="F0B5"/>
            </w:r>
            <w:r>
              <w:sym w:font="Wingdings" w:char="F0B5"/>
            </w:r>
            <w:r>
              <w:sym w:font="Wingdings" w:char="F0B6"/>
            </w:r>
          </w:p>
          <w:p w:rsidR="00EA0B2B" w:rsidRDefault="00EA0B2B" w:rsidP="00EA0B2B">
            <w:pPr>
              <w:shd w:val="clear" w:color="auto" w:fill="FFFFFF"/>
              <w:spacing w:after="270" w:line="270" w:lineRule="atLeast"/>
              <w:textAlignment w:val="baseline"/>
              <w:rPr>
                <w:rFonts w:eastAsia="Times New Roman" w:cs="Lucida Sans Unicode"/>
                <w:color w:val="555555"/>
                <w:sz w:val="18"/>
                <w:szCs w:val="18"/>
                <w:lang w:val="en-CA" w:eastAsia="en-CA"/>
              </w:rPr>
            </w:pPr>
          </w:p>
          <w:p w:rsidR="00EA0B2B" w:rsidRPr="00EA0B2B" w:rsidRDefault="00EA0B2B" w:rsidP="00EA0B2B">
            <w:pPr>
              <w:shd w:val="clear" w:color="auto" w:fill="FFFFFF"/>
              <w:spacing w:after="270" w:line="270" w:lineRule="atLeast"/>
              <w:textAlignment w:val="baseline"/>
              <w:rPr>
                <w:rFonts w:eastAsia="Times New Roman" w:cs="Lucida Sans Unicode"/>
                <w:color w:val="555555"/>
                <w:sz w:val="18"/>
                <w:szCs w:val="18"/>
                <w:lang w:val="en-CA" w:eastAsia="en-CA"/>
              </w:rPr>
            </w:pPr>
          </w:p>
          <w:p w:rsidR="009F0F9D" w:rsidRPr="00C3389B" w:rsidRDefault="009F0F9D" w:rsidP="00C3389B">
            <w:pPr>
              <w:shd w:val="clear" w:color="auto" w:fill="FFFFFF"/>
              <w:spacing w:after="270" w:line="270" w:lineRule="atLeast"/>
              <w:textAlignment w:val="baseline"/>
              <w:rPr>
                <w:rFonts w:eastAsia="Times New Roman" w:cs="Lucida Sans Unicode"/>
                <w:color w:val="555555"/>
                <w:sz w:val="18"/>
                <w:szCs w:val="18"/>
                <w:lang w:val="en-CA" w:eastAsia="en-CA"/>
              </w:rPr>
            </w:pPr>
          </w:p>
        </w:tc>
      </w:tr>
      <w:tr w:rsidR="004A4C73" w:rsidTr="000679FD">
        <w:tc>
          <w:tcPr>
            <w:tcW w:w="1098" w:type="dxa"/>
          </w:tcPr>
          <w:p w:rsidR="004A4C73" w:rsidRDefault="004A4C73" w:rsidP="001534A5">
            <w:pPr>
              <w:jc w:val="center"/>
            </w:pPr>
            <w:r>
              <w:t>U</w:t>
            </w:r>
          </w:p>
        </w:tc>
        <w:tc>
          <w:tcPr>
            <w:tcW w:w="2790" w:type="dxa"/>
          </w:tcPr>
          <w:p w:rsidR="00797E1C" w:rsidRDefault="00797E1C">
            <w:pPr>
              <w:rPr>
                <w:noProof/>
                <w:lang w:val="en-CA" w:eastAsia="en-CA"/>
              </w:rPr>
            </w:pPr>
          </w:p>
          <w:p w:rsidR="00797E1C" w:rsidRDefault="00797E1C">
            <w:pPr>
              <w:rPr>
                <w:noProof/>
                <w:lang w:val="en-CA" w:eastAsia="en-CA"/>
              </w:rPr>
            </w:pPr>
            <w:r>
              <w:rPr>
                <w:noProof/>
                <w:lang w:val="en-CA" w:eastAsia="en-CA"/>
              </w:rPr>
              <w:drawing>
                <wp:inline distT="0" distB="0" distL="0" distR="0">
                  <wp:extent cx="1634490" cy="528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_main_imag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34490" cy="528955"/>
                          </a:xfrm>
                          <a:prstGeom prst="rect">
                            <a:avLst/>
                          </a:prstGeom>
                        </pic:spPr>
                      </pic:pic>
                    </a:graphicData>
                  </a:graphic>
                </wp:inline>
              </w:drawing>
            </w:r>
          </w:p>
          <w:p w:rsidR="00797E1C" w:rsidRDefault="00797E1C">
            <w:pPr>
              <w:rPr>
                <w:noProof/>
                <w:lang w:val="en-CA" w:eastAsia="en-CA"/>
              </w:rPr>
            </w:pPr>
          </w:p>
          <w:p w:rsidR="00797E1C" w:rsidRDefault="00797E1C">
            <w:pPr>
              <w:rPr>
                <w:noProof/>
                <w:lang w:val="en-CA" w:eastAsia="en-CA"/>
              </w:rPr>
            </w:pPr>
          </w:p>
          <w:p w:rsidR="004A4C73" w:rsidRDefault="004A4C73">
            <w:pPr>
              <w:rPr>
                <w:noProof/>
                <w:lang w:val="en-CA" w:eastAsia="en-CA"/>
              </w:rPr>
            </w:pPr>
          </w:p>
          <w:p w:rsidR="00797E1C" w:rsidRDefault="00797E1C">
            <w:pPr>
              <w:rPr>
                <w:noProof/>
                <w:lang w:val="en-CA" w:eastAsia="en-CA"/>
              </w:rPr>
            </w:pPr>
            <w:r>
              <w:rPr>
                <w:noProof/>
                <w:lang w:val="en-CA" w:eastAsia="en-CA"/>
              </w:rPr>
              <w:drawing>
                <wp:inline distT="0" distB="0" distL="0" distR="0">
                  <wp:extent cx="1634490" cy="17932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ook_mark.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34490" cy="1793240"/>
                          </a:xfrm>
                          <a:prstGeom prst="rect">
                            <a:avLst/>
                          </a:prstGeom>
                        </pic:spPr>
                      </pic:pic>
                    </a:graphicData>
                  </a:graphic>
                </wp:inline>
              </w:drawing>
            </w:r>
          </w:p>
        </w:tc>
        <w:tc>
          <w:tcPr>
            <w:tcW w:w="5688" w:type="dxa"/>
          </w:tcPr>
          <w:p w:rsidR="004A4C73" w:rsidRDefault="004A4C73" w:rsidP="004A4C73">
            <w:pPr>
              <w:rPr>
                <w:rFonts w:ascii="Georgia" w:eastAsia="Times New Roman" w:hAnsi="Georgia" w:cs="Times New Roman"/>
                <w:b/>
                <w:bCs/>
                <w:color w:val="707070"/>
                <w:sz w:val="21"/>
                <w:szCs w:val="21"/>
                <w:lang w:val="en-CA" w:eastAsia="en-CA"/>
              </w:rPr>
            </w:pPr>
            <w:r w:rsidRPr="004A4C73">
              <w:rPr>
                <w:rFonts w:ascii="Georgia" w:eastAsia="Times New Roman" w:hAnsi="Georgia" w:cs="Times New Roman"/>
                <w:b/>
                <w:color w:val="707070"/>
                <w:sz w:val="24"/>
                <w:szCs w:val="24"/>
                <w:shd w:val="clear" w:color="auto" w:fill="FFFFFF"/>
                <w:lang w:val="en-CA" w:eastAsia="en-CA"/>
              </w:rPr>
              <w:t>The </w:t>
            </w:r>
            <w:r w:rsidRPr="004A4C73">
              <w:rPr>
                <w:rFonts w:ascii="Georgia" w:eastAsia="Times New Roman" w:hAnsi="Georgia" w:cs="Times New Roman"/>
                <w:b/>
                <w:i/>
                <w:iCs/>
                <w:color w:val="707070"/>
                <w:sz w:val="24"/>
                <w:szCs w:val="24"/>
                <w:shd w:val="clear" w:color="auto" w:fill="FFFFFF"/>
                <w:lang w:val="en-CA" w:eastAsia="en-CA"/>
              </w:rPr>
              <w:t>Knowing the Bible</w:t>
            </w:r>
            <w:r w:rsidRPr="004A4C73">
              <w:rPr>
                <w:rFonts w:ascii="Georgia" w:eastAsia="Times New Roman" w:hAnsi="Georgia" w:cs="Times New Roman"/>
                <w:b/>
                <w:color w:val="707070"/>
                <w:sz w:val="24"/>
                <w:szCs w:val="24"/>
                <w:shd w:val="clear" w:color="auto" w:fill="FFFFFF"/>
                <w:lang w:val="en-CA" w:eastAsia="en-CA"/>
              </w:rPr>
              <w:t> series</w:t>
            </w:r>
            <w:r w:rsidRPr="004A4C73">
              <w:rPr>
                <w:rFonts w:ascii="Georgia" w:eastAsia="Times New Roman" w:hAnsi="Georgia" w:cs="Times New Roman"/>
                <w:color w:val="707070"/>
                <w:sz w:val="21"/>
                <w:szCs w:val="21"/>
                <w:shd w:val="clear" w:color="auto" w:fill="FFFFFF"/>
                <w:lang w:val="en-CA" w:eastAsia="en-CA"/>
              </w:rPr>
              <w:t xml:space="preserve"> is a new line of Bible studies designed to help Bible readers better understand and apply God’s Word.</w:t>
            </w:r>
            <w:r w:rsidRPr="004A4C73">
              <w:rPr>
                <w:rFonts w:ascii="Georgia" w:eastAsia="Times New Roman" w:hAnsi="Georgia" w:cs="Times New Roman"/>
                <w:color w:val="707070"/>
                <w:sz w:val="21"/>
                <w:szCs w:val="21"/>
                <w:lang w:val="en-CA" w:eastAsia="en-CA"/>
              </w:rPr>
              <w:br/>
            </w:r>
            <w:r w:rsidRPr="004A4C73">
              <w:rPr>
                <w:rFonts w:ascii="Georgia" w:eastAsia="Times New Roman" w:hAnsi="Georgia" w:cs="Times New Roman"/>
                <w:color w:val="707070"/>
                <w:sz w:val="21"/>
                <w:szCs w:val="21"/>
                <w:lang w:val="en-CA" w:eastAsia="en-CA"/>
              </w:rPr>
              <w:br/>
            </w:r>
            <w:r w:rsidRPr="004A4C73">
              <w:rPr>
                <w:rFonts w:ascii="Georgia" w:eastAsia="Times New Roman" w:hAnsi="Georgia" w:cs="Times New Roman"/>
                <w:color w:val="707070"/>
                <w:sz w:val="21"/>
                <w:szCs w:val="21"/>
                <w:shd w:val="clear" w:color="auto" w:fill="FFFFFF"/>
                <w:lang w:val="en-CA" w:eastAsia="en-CA"/>
              </w:rPr>
              <w:t>Each study covers one book of the Bible over 12 weeks, making practical applications and connections between the passage and the rest of Scripture.</w:t>
            </w:r>
            <w:r w:rsidRPr="004A4C73">
              <w:rPr>
                <w:rFonts w:ascii="Georgia" w:eastAsia="Times New Roman" w:hAnsi="Georgia" w:cs="Times New Roman"/>
                <w:color w:val="707070"/>
                <w:sz w:val="21"/>
                <w:szCs w:val="21"/>
                <w:lang w:val="en-CA" w:eastAsia="en-CA"/>
              </w:rPr>
              <w:br/>
            </w:r>
            <w:r w:rsidRPr="004A4C73">
              <w:rPr>
                <w:rFonts w:ascii="Georgia" w:eastAsia="Times New Roman" w:hAnsi="Georgia" w:cs="Times New Roman"/>
                <w:color w:val="707070"/>
                <w:sz w:val="21"/>
                <w:szCs w:val="21"/>
                <w:lang w:val="en-CA" w:eastAsia="en-CA"/>
              </w:rPr>
              <w:br/>
            </w:r>
            <w:r w:rsidRPr="004A4C73">
              <w:rPr>
                <w:rFonts w:ascii="Georgia" w:eastAsia="Times New Roman" w:hAnsi="Georgia" w:cs="Times New Roman"/>
                <w:color w:val="707070"/>
                <w:sz w:val="21"/>
                <w:szCs w:val="21"/>
                <w:shd w:val="clear" w:color="auto" w:fill="FFFFFF"/>
                <w:lang w:val="en-CA" w:eastAsia="en-CA"/>
              </w:rPr>
              <w:t>The series is edited by theologian J. I. Packer, and includes contributions from an array of influential pastors and church leaders. Perfect for both small groups and individuals, these gospel-centered studies will help you see and cherish the message of God’s grace on each and every page of the Bible.</w:t>
            </w:r>
            <w:r w:rsidRPr="004A4C73">
              <w:rPr>
                <w:rFonts w:ascii="Georgia" w:eastAsia="Times New Roman" w:hAnsi="Georgia" w:cs="Times New Roman"/>
                <w:color w:val="707070"/>
                <w:sz w:val="21"/>
                <w:szCs w:val="21"/>
                <w:lang w:val="en-CA" w:eastAsia="en-CA"/>
              </w:rPr>
              <w:br/>
            </w:r>
            <w:r w:rsidRPr="004A4C73">
              <w:rPr>
                <w:rFonts w:ascii="Georgia" w:eastAsia="Times New Roman" w:hAnsi="Georgia" w:cs="Times New Roman"/>
                <w:color w:val="707070"/>
                <w:sz w:val="21"/>
                <w:szCs w:val="21"/>
                <w:lang w:val="en-CA" w:eastAsia="en-CA"/>
              </w:rPr>
              <w:br/>
            </w:r>
            <w:r w:rsidRPr="004A4C73">
              <w:rPr>
                <w:rFonts w:ascii="Georgia" w:eastAsia="Times New Roman" w:hAnsi="Georgia" w:cs="Times New Roman"/>
                <w:b/>
                <w:bCs/>
                <w:i/>
                <w:iCs/>
                <w:color w:val="707070"/>
                <w:sz w:val="21"/>
                <w:szCs w:val="21"/>
                <w:shd w:val="clear" w:color="auto" w:fill="FFFFFF"/>
                <w:lang w:val="en-CA" w:eastAsia="en-CA"/>
              </w:rPr>
              <w:t>Each study includes:</w:t>
            </w:r>
            <w:r w:rsidRPr="004A4C73">
              <w:rPr>
                <w:rFonts w:ascii="Georgia" w:eastAsia="Times New Roman" w:hAnsi="Georgia" w:cs="Times New Roman"/>
                <w:color w:val="707070"/>
                <w:sz w:val="21"/>
                <w:szCs w:val="21"/>
                <w:lang w:val="en-CA" w:eastAsia="en-CA"/>
              </w:rPr>
              <w:br/>
            </w:r>
          </w:p>
          <w:p w:rsidR="004A4C73" w:rsidRPr="004A4C73" w:rsidRDefault="004A4C73" w:rsidP="004A4C73">
            <w:pPr>
              <w:rPr>
                <w:rFonts w:ascii="Georgia" w:eastAsia="Times New Roman" w:hAnsi="Georgia" w:cs="Times New Roman"/>
                <w:color w:val="707070"/>
                <w:sz w:val="21"/>
                <w:szCs w:val="21"/>
                <w:lang w:val="en-CA" w:eastAsia="en-CA"/>
              </w:rPr>
            </w:pPr>
            <w:r w:rsidRPr="004A4C73">
              <w:rPr>
                <w:rFonts w:ascii="Georgia" w:eastAsia="Times New Roman" w:hAnsi="Georgia" w:cs="Times New Roman"/>
                <w:b/>
                <w:bCs/>
                <w:color w:val="707070"/>
                <w:sz w:val="21"/>
                <w:szCs w:val="21"/>
                <w:lang w:val="en-CA" w:eastAsia="en-CA"/>
              </w:rPr>
              <w:t>Reflection Questions</w:t>
            </w:r>
            <w:r w:rsidRPr="004A4C73">
              <w:rPr>
                <w:rFonts w:ascii="Georgia" w:eastAsia="Times New Roman" w:hAnsi="Georgia" w:cs="Times New Roman"/>
                <w:color w:val="707070"/>
                <w:sz w:val="21"/>
                <w:szCs w:val="21"/>
                <w:lang w:val="en-CA" w:eastAsia="en-CA"/>
              </w:rPr>
              <w:t> designed to help you engage the text at a deeper level</w:t>
            </w:r>
          </w:p>
          <w:p w:rsidR="004A4C73" w:rsidRPr="004A4C73" w:rsidRDefault="004A4C73" w:rsidP="004A4C73">
            <w:pPr>
              <w:numPr>
                <w:ilvl w:val="0"/>
                <w:numId w:val="2"/>
              </w:numPr>
              <w:shd w:val="clear" w:color="auto" w:fill="FFFFFF"/>
              <w:spacing w:before="100" w:beforeAutospacing="1" w:after="100" w:afterAutospacing="1" w:line="330" w:lineRule="atLeast"/>
              <w:rPr>
                <w:rFonts w:ascii="Georgia" w:eastAsia="Times New Roman" w:hAnsi="Georgia" w:cs="Times New Roman"/>
                <w:color w:val="707070"/>
                <w:sz w:val="21"/>
                <w:szCs w:val="21"/>
                <w:lang w:val="en-CA" w:eastAsia="en-CA"/>
              </w:rPr>
            </w:pPr>
            <w:r w:rsidRPr="004A4C73">
              <w:rPr>
                <w:rFonts w:ascii="Georgia" w:eastAsia="Times New Roman" w:hAnsi="Georgia" w:cs="Times New Roman"/>
                <w:b/>
                <w:bCs/>
                <w:color w:val="707070"/>
                <w:sz w:val="21"/>
                <w:szCs w:val="21"/>
                <w:lang w:val="en-CA" w:eastAsia="en-CA"/>
              </w:rPr>
              <w:t>Gospel Glimpses</w:t>
            </w:r>
            <w:r w:rsidRPr="004A4C73">
              <w:rPr>
                <w:rFonts w:ascii="Georgia" w:eastAsia="Times New Roman" w:hAnsi="Georgia" w:cs="Times New Roman"/>
                <w:color w:val="707070"/>
                <w:sz w:val="21"/>
                <w:szCs w:val="21"/>
                <w:lang w:val="en-CA" w:eastAsia="en-CA"/>
              </w:rPr>
              <w:t> highlighting the gospel of grace throughout the book</w:t>
            </w:r>
          </w:p>
          <w:p w:rsidR="004A4C73" w:rsidRPr="004A4C73" w:rsidRDefault="004A4C73" w:rsidP="004A4C73">
            <w:pPr>
              <w:numPr>
                <w:ilvl w:val="0"/>
                <w:numId w:val="2"/>
              </w:numPr>
              <w:shd w:val="clear" w:color="auto" w:fill="FFFFFF"/>
              <w:spacing w:before="100" w:beforeAutospacing="1" w:after="100" w:afterAutospacing="1" w:line="330" w:lineRule="atLeast"/>
              <w:rPr>
                <w:rFonts w:ascii="Georgia" w:eastAsia="Times New Roman" w:hAnsi="Georgia" w:cs="Times New Roman"/>
                <w:color w:val="707070"/>
                <w:sz w:val="21"/>
                <w:szCs w:val="21"/>
                <w:lang w:val="en-CA" w:eastAsia="en-CA"/>
              </w:rPr>
            </w:pPr>
            <w:r w:rsidRPr="004A4C73">
              <w:rPr>
                <w:rFonts w:ascii="Georgia" w:eastAsia="Times New Roman" w:hAnsi="Georgia" w:cs="Times New Roman"/>
                <w:b/>
                <w:bCs/>
                <w:color w:val="707070"/>
                <w:sz w:val="21"/>
                <w:szCs w:val="21"/>
                <w:lang w:val="en-CA" w:eastAsia="en-CA"/>
              </w:rPr>
              <w:t>Whole-Bible Connections</w:t>
            </w:r>
            <w:r w:rsidRPr="004A4C73">
              <w:rPr>
                <w:rFonts w:ascii="Georgia" w:eastAsia="Times New Roman" w:hAnsi="Georgia" w:cs="Times New Roman"/>
                <w:color w:val="707070"/>
                <w:sz w:val="21"/>
                <w:szCs w:val="21"/>
                <w:lang w:val="en-CA" w:eastAsia="en-CA"/>
              </w:rPr>
              <w:t> showing how a passage connects to the Bible’s overarching story of redemption culminating in Christ</w:t>
            </w:r>
          </w:p>
          <w:p w:rsidR="004A4C73" w:rsidRDefault="004A4C73" w:rsidP="004A4C73">
            <w:pPr>
              <w:numPr>
                <w:ilvl w:val="0"/>
                <w:numId w:val="2"/>
              </w:numPr>
              <w:shd w:val="clear" w:color="auto" w:fill="FFFFFF"/>
              <w:spacing w:before="100" w:beforeAutospacing="1" w:after="100" w:afterAutospacing="1" w:line="330" w:lineRule="atLeast"/>
              <w:rPr>
                <w:rFonts w:ascii="Georgia" w:eastAsia="Times New Roman" w:hAnsi="Georgia" w:cs="Times New Roman"/>
                <w:color w:val="707070"/>
                <w:sz w:val="21"/>
                <w:szCs w:val="21"/>
                <w:lang w:val="en-CA" w:eastAsia="en-CA"/>
              </w:rPr>
            </w:pPr>
            <w:r w:rsidRPr="004A4C73">
              <w:rPr>
                <w:rFonts w:ascii="Georgia" w:eastAsia="Times New Roman" w:hAnsi="Georgia" w:cs="Times New Roman"/>
                <w:b/>
                <w:bCs/>
                <w:color w:val="707070"/>
                <w:sz w:val="21"/>
                <w:szCs w:val="21"/>
                <w:lang w:val="en-CA" w:eastAsia="en-CA"/>
              </w:rPr>
              <w:t>Theological Soundings</w:t>
            </w:r>
            <w:r w:rsidRPr="004A4C73">
              <w:rPr>
                <w:rFonts w:ascii="Georgia" w:eastAsia="Times New Roman" w:hAnsi="Georgia" w:cs="Times New Roman"/>
                <w:color w:val="707070"/>
                <w:sz w:val="21"/>
                <w:szCs w:val="21"/>
                <w:lang w:val="en-CA" w:eastAsia="en-CA"/>
              </w:rPr>
              <w:t> identifying how historic orthodox doctrines are taught or reinforced throughout Scripture</w:t>
            </w:r>
          </w:p>
          <w:p w:rsidR="004A4C73" w:rsidRDefault="004A4C73" w:rsidP="004A4C73">
            <w:pPr>
              <w:shd w:val="clear" w:color="auto" w:fill="FFFFFF"/>
              <w:spacing w:before="100" w:beforeAutospacing="1" w:after="100" w:afterAutospacing="1" w:line="330" w:lineRule="atLeast"/>
              <w:rPr>
                <w:rFonts w:ascii="Georgia" w:eastAsia="Times New Roman" w:hAnsi="Georgia" w:cs="Times New Roman"/>
                <w:bCs/>
                <w:color w:val="707070"/>
                <w:sz w:val="21"/>
                <w:szCs w:val="21"/>
                <w:lang w:val="en-CA" w:eastAsia="en-CA"/>
              </w:rPr>
            </w:pPr>
            <w:r>
              <w:rPr>
                <w:rFonts w:ascii="Georgia" w:eastAsia="Times New Roman" w:hAnsi="Georgia" w:cs="Times New Roman"/>
                <w:bCs/>
                <w:color w:val="707070"/>
                <w:sz w:val="21"/>
                <w:szCs w:val="21"/>
                <w:lang w:val="en-CA" w:eastAsia="en-CA"/>
              </w:rPr>
              <w:t>There are currently 41 Books of the Bible completed in this series.   Excellent Bible Study resource.  Books are $8.99 US and are available in paperback or e-book format.</w:t>
            </w:r>
          </w:p>
          <w:p w:rsidR="004A4C73" w:rsidRDefault="002D5EBF" w:rsidP="004A4C73">
            <w:pPr>
              <w:shd w:val="clear" w:color="auto" w:fill="FFFFFF"/>
              <w:spacing w:before="100" w:beforeAutospacing="1" w:after="100" w:afterAutospacing="1" w:line="330" w:lineRule="atLeast"/>
              <w:rPr>
                <w:rFonts w:ascii="Georgia" w:eastAsia="Times New Roman" w:hAnsi="Georgia" w:cs="Times New Roman"/>
                <w:bCs/>
                <w:color w:val="707070"/>
                <w:sz w:val="21"/>
                <w:szCs w:val="21"/>
                <w:lang w:val="en-CA" w:eastAsia="en-CA"/>
              </w:rPr>
            </w:pPr>
            <w:hyperlink r:id="rId54" w:history="1">
              <w:r w:rsidR="004A4C73" w:rsidRPr="00A74A03">
                <w:rPr>
                  <w:rStyle w:val="Hyperlink"/>
                  <w:rFonts w:ascii="Georgia" w:eastAsia="Times New Roman" w:hAnsi="Georgia" w:cs="Times New Roman"/>
                  <w:bCs/>
                  <w:sz w:val="21"/>
                  <w:szCs w:val="21"/>
                  <w:lang w:val="en-CA" w:eastAsia="en-CA"/>
                </w:rPr>
                <w:t>http://knowingthebibleseries.org/</w:t>
              </w:r>
            </w:hyperlink>
          </w:p>
          <w:p w:rsidR="004A4C73" w:rsidRDefault="004A4C73" w:rsidP="004A4C73">
            <w:pPr>
              <w:pStyle w:val="NormalWeb"/>
              <w:spacing w:before="0" w:beforeAutospacing="0" w:after="0" w:afterAutospacing="0" w:line="346" w:lineRule="atLeast"/>
              <w:ind w:right="1152"/>
              <w:textAlignment w:val="baseline"/>
              <w:rPr>
                <w:rFonts w:ascii="Georgia" w:hAnsi="Georgia"/>
                <w:bCs/>
                <w:color w:val="707070"/>
                <w:sz w:val="21"/>
                <w:szCs w:val="21"/>
              </w:rPr>
            </w:pPr>
            <w:r>
              <w:sym w:font="Wingdings" w:char="F0B5"/>
            </w:r>
            <w:r>
              <w:sym w:font="Wingdings" w:char="F0B5"/>
            </w:r>
            <w:r>
              <w:sym w:font="Wingdings" w:char="F0B5"/>
            </w:r>
            <w:r>
              <w:sym w:font="Wingdings" w:char="F0B5"/>
            </w:r>
            <w:r>
              <w:sym w:font="Wingdings" w:char="F0B5"/>
            </w:r>
            <w:r>
              <w:t xml:space="preserve"> </w:t>
            </w:r>
          </w:p>
          <w:p w:rsidR="004A4C73" w:rsidRPr="004A4C73" w:rsidRDefault="004A4C73" w:rsidP="004A4C73">
            <w:pPr>
              <w:shd w:val="clear" w:color="auto" w:fill="FFFFFF"/>
              <w:spacing w:before="100" w:beforeAutospacing="1" w:after="100" w:afterAutospacing="1" w:line="330" w:lineRule="atLeast"/>
              <w:rPr>
                <w:rFonts w:ascii="Georgia" w:eastAsia="Times New Roman" w:hAnsi="Georgia" w:cs="Times New Roman"/>
                <w:color w:val="707070"/>
                <w:sz w:val="21"/>
                <w:szCs w:val="21"/>
                <w:lang w:val="en-CA" w:eastAsia="en-CA"/>
              </w:rPr>
            </w:pPr>
            <w:r w:rsidRPr="004A4C73">
              <w:rPr>
                <w:rFonts w:ascii="Georgia" w:eastAsia="Times New Roman" w:hAnsi="Georgia" w:cs="Times New Roman"/>
                <w:color w:val="707070"/>
                <w:sz w:val="21"/>
                <w:szCs w:val="21"/>
                <w:lang w:val="en-CA" w:eastAsia="en-CA"/>
              </w:rPr>
              <w:t xml:space="preserve"> </w:t>
            </w:r>
          </w:p>
        </w:tc>
      </w:tr>
      <w:tr w:rsidR="00797E1C" w:rsidTr="000679FD">
        <w:tc>
          <w:tcPr>
            <w:tcW w:w="1098" w:type="dxa"/>
          </w:tcPr>
          <w:p w:rsidR="00797E1C" w:rsidRDefault="00797E1C" w:rsidP="001534A5">
            <w:pPr>
              <w:jc w:val="center"/>
            </w:pPr>
          </w:p>
        </w:tc>
        <w:tc>
          <w:tcPr>
            <w:tcW w:w="2790" w:type="dxa"/>
          </w:tcPr>
          <w:p w:rsidR="00797E1C" w:rsidRDefault="00797E1C">
            <w:pPr>
              <w:rPr>
                <w:noProof/>
                <w:lang w:val="en-CA" w:eastAsia="en-CA"/>
              </w:rPr>
            </w:pPr>
          </w:p>
        </w:tc>
        <w:tc>
          <w:tcPr>
            <w:tcW w:w="5688" w:type="dxa"/>
          </w:tcPr>
          <w:p w:rsidR="00797E1C" w:rsidRPr="004A4C73" w:rsidRDefault="00797E1C" w:rsidP="004A4C73">
            <w:pPr>
              <w:rPr>
                <w:rFonts w:ascii="Georgia" w:eastAsia="Times New Roman" w:hAnsi="Georgia" w:cs="Times New Roman"/>
                <w:b/>
                <w:color w:val="707070"/>
                <w:sz w:val="24"/>
                <w:szCs w:val="24"/>
                <w:shd w:val="clear" w:color="auto" w:fill="FFFFFF"/>
                <w:lang w:val="en-CA" w:eastAsia="en-CA"/>
              </w:rPr>
            </w:pPr>
          </w:p>
        </w:tc>
      </w:tr>
      <w:tr w:rsidR="00797E1C" w:rsidTr="000679FD">
        <w:tc>
          <w:tcPr>
            <w:tcW w:w="1098" w:type="dxa"/>
          </w:tcPr>
          <w:p w:rsidR="00797E1C" w:rsidRDefault="00797E1C" w:rsidP="001534A5">
            <w:pPr>
              <w:jc w:val="center"/>
            </w:pPr>
          </w:p>
          <w:p w:rsidR="00797E1C" w:rsidRDefault="00797E1C" w:rsidP="001534A5">
            <w:pPr>
              <w:jc w:val="center"/>
            </w:pPr>
          </w:p>
        </w:tc>
        <w:tc>
          <w:tcPr>
            <w:tcW w:w="2790" w:type="dxa"/>
          </w:tcPr>
          <w:p w:rsidR="00797E1C" w:rsidRDefault="00797E1C">
            <w:pPr>
              <w:rPr>
                <w:noProof/>
                <w:lang w:val="en-CA" w:eastAsia="en-CA"/>
              </w:rPr>
            </w:pPr>
          </w:p>
        </w:tc>
        <w:tc>
          <w:tcPr>
            <w:tcW w:w="5688" w:type="dxa"/>
          </w:tcPr>
          <w:p w:rsidR="00797E1C" w:rsidRPr="004A4C73" w:rsidRDefault="00797E1C" w:rsidP="004A4C73">
            <w:pPr>
              <w:rPr>
                <w:rFonts w:ascii="Georgia" w:eastAsia="Times New Roman" w:hAnsi="Georgia" w:cs="Times New Roman"/>
                <w:b/>
                <w:color w:val="707070"/>
                <w:sz w:val="24"/>
                <w:szCs w:val="24"/>
                <w:shd w:val="clear" w:color="auto" w:fill="FFFFFF"/>
                <w:lang w:val="en-CA" w:eastAsia="en-CA"/>
              </w:rPr>
            </w:pPr>
          </w:p>
        </w:tc>
      </w:tr>
      <w:tr w:rsidR="00C47451" w:rsidTr="000679FD">
        <w:tc>
          <w:tcPr>
            <w:tcW w:w="1098" w:type="dxa"/>
          </w:tcPr>
          <w:p w:rsidR="00C47451" w:rsidRDefault="00C47451" w:rsidP="001534A5">
            <w:pPr>
              <w:jc w:val="center"/>
            </w:pPr>
          </w:p>
        </w:tc>
        <w:tc>
          <w:tcPr>
            <w:tcW w:w="2790" w:type="dxa"/>
          </w:tcPr>
          <w:p w:rsidR="00C47451" w:rsidRDefault="00C47451">
            <w:pPr>
              <w:rPr>
                <w:noProof/>
                <w:lang w:val="en-CA" w:eastAsia="en-CA"/>
              </w:rPr>
            </w:pPr>
          </w:p>
        </w:tc>
        <w:tc>
          <w:tcPr>
            <w:tcW w:w="5688" w:type="dxa"/>
          </w:tcPr>
          <w:p w:rsidR="00C47451" w:rsidRPr="004A4C73" w:rsidRDefault="00C47451" w:rsidP="004A4C73">
            <w:pPr>
              <w:rPr>
                <w:rFonts w:ascii="Georgia" w:eastAsia="Times New Roman" w:hAnsi="Georgia" w:cs="Times New Roman"/>
                <w:b/>
                <w:color w:val="707070"/>
                <w:sz w:val="24"/>
                <w:szCs w:val="24"/>
                <w:shd w:val="clear" w:color="auto" w:fill="FFFFFF"/>
                <w:lang w:val="en-CA" w:eastAsia="en-CA"/>
              </w:rPr>
            </w:pPr>
          </w:p>
        </w:tc>
      </w:tr>
      <w:tr w:rsidR="00C47451" w:rsidTr="000679FD">
        <w:tc>
          <w:tcPr>
            <w:tcW w:w="1098" w:type="dxa"/>
          </w:tcPr>
          <w:p w:rsidR="00C47451" w:rsidRDefault="00C47451" w:rsidP="001534A5">
            <w:pPr>
              <w:jc w:val="center"/>
            </w:pPr>
            <w:r>
              <w:t>V</w:t>
            </w:r>
          </w:p>
        </w:tc>
        <w:tc>
          <w:tcPr>
            <w:tcW w:w="2790" w:type="dxa"/>
          </w:tcPr>
          <w:p w:rsidR="00C47451" w:rsidRPr="00C47451" w:rsidRDefault="00C47451">
            <w:pPr>
              <w:rPr>
                <w:noProof/>
                <w:color w:val="000000" w:themeColor="text1"/>
                <w:lang w:val="en-CA" w:eastAsia="en-CA"/>
              </w:rPr>
            </w:pPr>
          </w:p>
          <w:p w:rsidR="00C47451" w:rsidRPr="00C47451" w:rsidRDefault="00C47451">
            <w:pPr>
              <w:rPr>
                <w:noProof/>
                <w:color w:val="000000" w:themeColor="text1"/>
                <w:lang w:val="en-CA" w:eastAsia="en-CA"/>
              </w:rPr>
            </w:pPr>
          </w:p>
          <w:p w:rsidR="00C47451" w:rsidRPr="00C47451" w:rsidRDefault="00C47451">
            <w:pPr>
              <w:rPr>
                <w:noProof/>
                <w:color w:val="000000" w:themeColor="text1"/>
                <w:lang w:val="en-CA" w:eastAsia="en-CA"/>
              </w:rPr>
            </w:pPr>
            <w:r>
              <w:rPr>
                <w:noProof/>
                <w:color w:val="000000" w:themeColor="text1"/>
                <w:lang w:val="en-CA" w:eastAsia="en-CA"/>
              </w:rPr>
              <w:drawing>
                <wp:anchor distT="0" distB="0" distL="114300" distR="114300" simplePos="0" relativeHeight="251670528" behindDoc="0" locked="0" layoutInCell="1" allowOverlap="1">
                  <wp:simplePos x="0" y="0"/>
                  <wp:positionH relativeFrom="column">
                    <wp:posOffset>2540</wp:posOffset>
                  </wp:positionH>
                  <wp:positionV relativeFrom="paragraph">
                    <wp:posOffset>12065</wp:posOffset>
                  </wp:positionV>
                  <wp:extent cx="1627505" cy="2217420"/>
                  <wp:effectExtent l="19050" t="0" r="0" b="0"/>
                  <wp:wrapSquare wrapText="bothSides"/>
                  <wp:docPr id="24" name="Picture 23" descr="51ezbTrhs8L._SX36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ezbTrhs8L._SX366_BO1,204,203,200_.jpg"/>
                          <pic:cNvPicPr/>
                        </pic:nvPicPr>
                        <pic:blipFill>
                          <a:blip r:embed="rId55" cstate="print"/>
                          <a:stretch>
                            <a:fillRect/>
                          </a:stretch>
                        </pic:blipFill>
                        <pic:spPr>
                          <a:xfrm>
                            <a:off x="0" y="0"/>
                            <a:ext cx="1627505" cy="2217420"/>
                          </a:xfrm>
                          <a:prstGeom prst="rect">
                            <a:avLst/>
                          </a:prstGeom>
                        </pic:spPr>
                      </pic:pic>
                    </a:graphicData>
                  </a:graphic>
                </wp:anchor>
              </w:drawing>
            </w:r>
          </w:p>
          <w:p w:rsidR="00C47451" w:rsidRPr="00C47451" w:rsidRDefault="00C47451">
            <w:pPr>
              <w:rPr>
                <w:noProof/>
                <w:color w:val="000000" w:themeColor="text1"/>
                <w:lang w:val="en-CA" w:eastAsia="en-CA"/>
              </w:rPr>
            </w:pPr>
          </w:p>
          <w:p w:rsidR="00C47451" w:rsidRPr="00C47451" w:rsidRDefault="00C47451">
            <w:pPr>
              <w:rPr>
                <w:noProof/>
                <w:color w:val="000000" w:themeColor="text1"/>
                <w:lang w:val="en-CA" w:eastAsia="en-CA"/>
              </w:rPr>
            </w:pPr>
          </w:p>
        </w:tc>
        <w:tc>
          <w:tcPr>
            <w:tcW w:w="5688" w:type="dxa"/>
          </w:tcPr>
          <w:p w:rsidR="00C47451" w:rsidRPr="00C47451" w:rsidRDefault="00C47451" w:rsidP="00C47451">
            <w:pPr>
              <w:rPr>
                <w:rFonts w:ascii="Georgia" w:eastAsia="Times New Roman" w:hAnsi="Georgia" w:cs="Times New Roman"/>
                <w:b/>
                <w:bCs/>
                <w:color w:val="000000" w:themeColor="text1"/>
                <w:sz w:val="24"/>
                <w:szCs w:val="24"/>
                <w:shd w:val="clear" w:color="auto" w:fill="FFFFFF"/>
                <w:lang w:val="en-CA" w:eastAsia="en-CA"/>
              </w:rPr>
            </w:pPr>
            <w:r w:rsidRPr="00C47451">
              <w:rPr>
                <w:rFonts w:ascii="Georgia" w:eastAsia="Times New Roman" w:hAnsi="Georgia" w:cs="Times New Roman"/>
                <w:b/>
                <w:bCs/>
                <w:color w:val="000000" w:themeColor="text1"/>
                <w:sz w:val="24"/>
                <w:szCs w:val="24"/>
                <w:shd w:val="clear" w:color="auto" w:fill="FFFFFF"/>
                <w:lang w:val="en-CA" w:eastAsia="en-CA"/>
              </w:rPr>
              <w:t>Gospel Shaped Work - DVD Leader's Kit</w:t>
            </w:r>
          </w:p>
          <w:p w:rsidR="00C47451" w:rsidRDefault="00C47451" w:rsidP="004A4C73">
            <w:pPr>
              <w:rPr>
                <w:rFonts w:ascii="Georgia" w:eastAsia="Times New Roman" w:hAnsi="Georgia" w:cs="Times New Roman"/>
                <w:b/>
                <w:color w:val="000000" w:themeColor="text1"/>
                <w:sz w:val="24"/>
                <w:szCs w:val="24"/>
                <w:shd w:val="clear" w:color="auto" w:fill="FFFFFF"/>
                <w:lang w:val="en-CA" w:eastAsia="en-CA"/>
              </w:rPr>
            </w:pPr>
          </w:p>
          <w:p w:rsidR="00C47451" w:rsidRDefault="00C47451" w:rsidP="004A4C73">
            <w:pPr>
              <w:rPr>
                <w:rFonts w:ascii="Georgia" w:hAnsi="Georgia"/>
                <w:color w:val="333333"/>
                <w:sz w:val="21"/>
                <w:szCs w:val="21"/>
                <w:shd w:val="clear" w:color="auto" w:fill="FFFFFF"/>
              </w:rPr>
            </w:pPr>
            <w:r>
              <w:rPr>
                <w:rFonts w:ascii="Georgia" w:hAnsi="Georgia"/>
                <w:color w:val="333333"/>
                <w:sz w:val="21"/>
                <w:szCs w:val="21"/>
                <w:shd w:val="clear" w:color="auto" w:fill="FFFFFF"/>
              </w:rPr>
              <w:t>Boxed Leader Kit for an eight-week curriculum exploring how to put the gospel at the heart of everything we do at work</w:t>
            </w:r>
          </w:p>
          <w:p w:rsidR="00C47451" w:rsidRDefault="00C47451" w:rsidP="004A4C73">
            <w:pPr>
              <w:rPr>
                <w:rFonts w:ascii="Georgia" w:hAnsi="Georgia"/>
                <w:color w:val="333333"/>
                <w:sz w:val="21"/>
                <w:szCs w:val="21"/>
                <w:shd w:val="clear" w:color="auto" w:fill="FFFFFF"/>
              </w:rPr>
            </w:pPr>
          </w:p>
          <w:p w:rsidR="00C47451" w:rsidRDefault="00C47451" w:rsidP="004A4C73">
            <w:pPr>
              <w:rPr>
                <w:rFonts w:ascii="Georgia" w:hAnsi="Georgia"/>
                <w:color w:val="333333"/>
                <w:sz w:val="21"/>
                <w:szCs w:val="21"/>
                <w:shd w:val="clear" w:color="auto" w:fill="FFFFFF"/>
              </w:rPr>
            </w:pPr>
            <w:r>
              <w:rPr>
                <w:rFonts w:ascii="Georgia" w:hAnsi="Georgia"/>
                <w:color w:val="333333"/>
                <w:sz w:val="21"/>
                <w:szCs w:val="21"/>
                <w:shd w:val="clear" w:color="auto" w:fill="FFFFFF"/>
              </w:rPr>
              <w:t>Also:</w:t>
            </w:r>
          </w:p>
          <w:p w:rsidR="00C47451" w:rsidRDefault="002D5EBF" w:rsidP="00C47451">
            <w:pPr>
              <w:numPr>
                <w:ilvl w:val="0"/>
                <w:numId w:val="3"/>
              </w:numPr>
              <w:pBdr>
                <w:bottom w:val="single" w:sz="6" w:space="0" w:color="F4ECE0"/>
              </w:pBdr>
              <w:shd w:val="clear" w:color="auto" w:fill="FFFFFF"/>
              <w:spacing w:line="324" w:lineRule="atLeast"/>
              <w:ind w:left="0"/>
              <w:textAlignment w:val="top"/>
              <w:rPr>
                <w:rFonts w:ascii="Helvetica" w:hAnsi="Helvetica" w:cs="Helvetica"/>
                <w:color w:val="333333"/>
                <w:sz w:val="18"/>
                <w:szCs w:val="18"/>
              </w:rPr>
            </w:pPr>
            <w:hyperlink r:id="rId56" w:history="1">
              <w:r w:rsidR="00C47451">
                <w:rPr>
                  <w:rStyle w:val="Hyperlink"/>
                  <w:rFonts w:ascii="Georgia" w:hAnsi="Georgia" w:cs="Helvetica"/>
                  <w:i/>
                  <w:iCs/>
                  <w:color w:val="274F72"/>
                  <w:sz w:val="21"/>
                  <w:szCs w:val="21"/>
                </w:rPr>
                <w:t>Gospel Shaped Work Leader's Guide</w:t>
              </w:r>
            </w:hyperlink>
          </w:p>
          <w:p w:rsidR="00C47451" w:rsidRDefault="002D5EBF" w:rsidP="00C47451">
            <w:pPr>
              <w:pBdr>
                <w:bottom w:val="single" w:sz="6" w:space="0" w:color="F4ECE0"/>
              </w:pBdr>
              <w:shd w:val="clear" w:color="auto" w:fill="FFFFFF"/>
              <w:spacing w:line="324" w:lineRule="atLeast"/>
              <w:textAlignment w:val="top"/>
              <w:rPr>
                <w:rFonts w:ascii="Helvetica" w:hAnsi="Helvetica" w:cs="Helvetica"/>
                <w:color w:val="333333"/>
                <w:sz w:val="18"/>
                <w:szCs w:val="18"/>
              </w:rPr>
            </w:pPr>
            <w:hyperlink r:id="rId57" w:history="1">
              <w:r w:rsidR="00C47451">
                <w:rPr>
                  <w:rStyle w:val="Hyperlink"/>
                  <w:rFonts w:ascii="Georgia" w:hAnsi="Georgia" w:cs="Helvetica"/>
                  <w:i/>
                  <w:iCs/>
                  <w:color w:val="274F72"/>
                  <w:sz w:val="21"/>
                  <w:szCs w:val="21"/>
                </w:rPr>
                <w:t>Gospel Shaped Work Handbook</w:t>
              </w:r>
            </w:hyperlink>
          </w:p>
          <w:p w:rsidR="00C47451" w:rsidRDefault="00C47451" w:rsidP="00C47451">
            <w:pPr>
              <w:pBdr>
                <w:bottom w:val="single" w:sz="6" w:space="0" w:color="F4ECE0"/>
              </w:pBdr>
              <w:shd w:val="clear" w:color="auto" w:fill="FFFFFF"/>
              <w:spacing w:line="324" w:lineRule="atLeast"/>
              <w:textAlignment w:val="top"/>
              <w:rPr>
                <w:rFonts w:ascii="Georgia" w:eastAsia="Times New Roman" w:hAnsi="Georgia" w:cs="Times New Roman"/>
                <w:b/>
                <w:color w:val="000000" w:themeColor="text1"/>
                <w:sz w:val="24"/>
                <w:szCs w:val="24"/>
                <w:shd w:val="clear" w:color="auto" w:fill="FFFFFF"/>
                <w:lang w:val="en-CA" w:eastAsia="en-CA"/>
              </w:rPr>
            </w:pPr>
          </w:p>
          <w:p w:rsidR="00C47451" w:rsidRDefault="002D5EBF" w:rsidP="00C47451">
            <w:pPr>
              <w:pBdr>
                <w:bottom w:val="single" w:sz="6" w:space="0" w:color="F4ECE0"/>
              </w:pBdr>
              <w:shd w:val="clear" w:color="auto" w:fill="FFFFFF"/>
              <w:spacing w:line="324" w:lineRule="atLeast"/>
              <w:textAlignment w:val="top"/>
              <w:rPr>
                <w:rFonts w:ascii="Georgia" w:eastAsia="Times New Roman" w:hAnsi="Georgia" w:cs="Times New Roman"/>
                <w:color w:val="000000" w:themeColor="text1"/>
                <w:sz w:val="20"/>
                <w:szCs w:val="20"/>
                <w:shd w:val="clear" w:color="auto" w:fill="FFFFFF"/>
                <w:lang w:val="en-CA" w:eastAsia="en-CA"/>
              </w:rPr>
            </w:pPr>
            <w:hyperlink r:id="rId58" w:history="1">
              <w:r w:rsidR="00C47451" w:rsidRPr="00C47451">
                <w:rPr>
                  <w:rStyle w:val="Hyperlink"/>
                  <w:rFonts w:ascii="Georgia" w:eastAsia="Times New Roman" w:hAnsi="Georgia" w:cs="Times New Roman"/>
                  <w:sz w:val="20"/>
                  <w:szCs w:val="20"/>
                  <w:shd w:val="clear" w:color="auto" w:fill="FFFFFF"/>
                  <w:lang w:val="en-CA" w:eastAsia="en-CA"/>
                </w:rPr>
                <w:t>http://www.christianbook.com/gospel-shaped-work-leaders-kit/9781910307571/pd/307574?event=ESRCG</w:t>
              </w:r>
            </w:hyperlink>
          </w:p>
          <w:p w:rsidR="00C47451" w:rsidRDefault="00C47451" w:rsidP="00C47451">
            <w:pPr>
              <w:pBdr>
                <w:bottom w:val="single" w:sz="6" w:space="0" w:color="F4ECE0"/>
              </w:pBdr>
              <w:shd w:val="clear" w:color="auto" w:fill="FFFFFF"/>
              <w:spacing w:line="324" w:lineRule="atLeast"/>
              <w:textAlignment w:val="top"/>
              <w:rPr>
                <w:rFonts w:ascii="Georgia" w:eastAsia="Times New Roman" w:hAnsi="Georgia" w:cs="Times New Roman"/>
                <w:color w:val="000000" w:themeColor="text1"/>
                <w:sz w:val="20"/>
                <w:szCs w:val="20"/>
                <w:shd w:val="clear" w:color="auto" w:fill="FFFFFF"/>
                <w:lang w:val="en-CA" w:eastAsia="en-CA"/>
              </w:rPr>
            </w:pPr>
          </w:p>
          <w:p w:rsidR="00C47451" w:rsidRPr="005D7D3A" w:rsidRDefault="00C47451" w:rsidP="00C47451">
            <w:pPr>
              <w:pStyle w:val="NormalWeb"/>
              <w:spacing w:before="0" w:beforeAutospacing="0" w:after="0" w:afterAutospacing="0" w:line="346" w:lineRule="atLeast"/>
              <w:ind w:right="1152"/>
              <w:textAlignment w:val="baseline"/>
            </w:pPr>
            <w:r>
              <w:sym w:font="Wingdings" w:char="F0B5"/>
            </w:r>
            <w:r>
              <w:sym w:font="Wingdings" w:char="F0B5"/>
            </w:r>
            <w:r>
              <w:sym w:font="Wingdings" w:char="F0B5"/>
            </w:r>
            <w:r>
              <w:sym w:font="Wingdings" w:char="F0B5"/>
            </w:r>
            <w:r>
              <w:sym w:font="Wingdings" w:char="F0B6"/>
            </w:r>
          </w:p>
          <w:p w:rsidR="00C47451" w:rsidRPr="00C47451" w:rsidRDefault="00C47451" w:rsidP="00C47451">
            <w:pPr>
              <w:pBdr>
                <w:bottom w:val="single" w:sz="6" w:space="0" w:color="F4ECE0"/>
              </w:pBdr>
              <w:shd w:val="clear" w:color="auto" w:fill="FFFFFF"/>
              <w:spacing w:line="324" w:lineRule="atLeast"/>
              <w:textAlignment w:val="top"/>
              <w:rPr>
                <w:rFonts w:ascii="Georgia" w:eastAsia="Times New Roman" w:hAnsi="Georgia" w:cs="Times New Roman"/>
                <w:color w:val="000000" w:themeColor="text1"/>
                <w:sz w:val="20"/>
                <w:szCs w:val="20"/>
                <w:shd w:val="clear" w:color="auto" w:fill="FFFFFF"/>
                <w:lang w:val="en-CA" w:eastAsia="en-CA"/>
              </w:rPr>
            </w:pPr>
          </w:p>
        </w:tc>
      </w:tr>
      <w:tr w:rsidR="0024589F" w:rsidTr="000679FD">
        <w:tc>
          <w:tcPr>
            <w:tcW w:w="1098" w:type="dxa"/>
          </w:tcPr>
          <w:p w:rsidR="0024589F" w:rsidRDefault="0024589F" w:rsidP="001534A5">
            <w:pPr>
              <w:jc w:val="center"/>
            </w:pPr>
            <w:r>
              <w:t>w</w:t>
            </w:r>
          </w:p>
        </w:tc>
        <w:tc>
          <w:tcPr>
            <w:tcW w:w="2790" w:type="dxa"/>
          </w:tcPr>
          <w:p w:rsidR="0024589F" w:rsidRDefault="0024589F">
            <w:pPr>
              <w:rPr>
                <w:noProof/>
                <w:color w:val="000000" w:themeColor="text1"/>
                <w:lang w:val="en-CA" w:eastAsia="en-CA"/>
              </w:rPr>
            </w:pPr>
          </w:p>
          <w:p w:rsidR="0024589F" w:rsidRDefault="004949DA">
            <w:pPr>
              <w:rPr>
                <w:noProof/>
                <w:color w:val="000000" w:themeColor="text1"/>
                <w:lang w:val="en-CA" w:eastAsia="en-CA"/>
              </w:rPr>
            </w:pPr>
            <w:r>
              <w:rPr>
                <w:noProof/>
                <w:color w:val="000000" w:themeColor="text1"/>
                <w:lang w:val="en-CA" w:eastAsia="en-CA"/>
              </w:rPr>
              <w:drawing>
                <wp:inline distT="0" distB="0" distL="0" distR="0" wp14:anchorId="6AA5EE7A" wp14:editId="7ABABBE6">
                  <wp:extent cx="1634490" cy="23412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edvd_2.jpg"/>
                          <pic:cNvPicPr/>
                        </pic:nvPicPr>
                        <pic:blipFill>
                          <a:blip r:embed="rId59">
                            <a:extLst>
                              <a:ext uri="{28A0092B-C50C-407E-A947-70E740481C1C}">
                                <a14:useLocalDpi xmlns:a14="http://schemas.microsoft.com/office/drawing/2010/main" val="0"/>
                              </a:ext>
                            </a:extLst>
                          </a:blip>
                          <a:stretch>
                            <a:fillRect/>
                          </a:stretch>
                        </pic:blipFill>
                        <pic:spPr>
                          <a:xfrm>
                            <a:off x="0" y="0"/>
                            <a:ext cx="1634490" cy="2341245"/>
                          </a:xfrm>
                          <a:prstGeom prst="rect">
                            <a:avLst/>
                          </a:prstGeom>
                        </pic:spPr>
                      </pic:pic>
                    </a:graphicData>
                  </a:graphic>
                </wp:inline>
              </w:drawing>
            </w:r>
          </w:p>
          <w:p w:rsidR="0024589F" w:rsidRDefault="0024589F">
            <w:pPr>
              <w:rPr>
                <w:noProof/>
                <w:color w:val="000000" w:themeColor="text1"/>
                <w:lang w:val="en-CA" w:eastAsia="en-CA"/>
              </w:rPr>
            </w:pPr>
          </w:p>
          <w:p w:rsidR="0024589F" w:rsidRDefault="0024589F">
            <w:pPr>
              <w:rPr>
                <w:noProof/>
                <w:color w:val="000000" w:themeColor="text1"/>
                <w:lang w:val="en-CA" w:eastAsia="en-CA"/>
              </w:rPr>
            </w:pPr>
          </w:p>
          <w:p w:rsidR="0024589F" w:rsidRDefault="0024589F">
            <w:pPr>
              <w:rPr>
                <w:noProof/>
                <w:color w:val="000000" w:themeColor="text1"/>
                <w:lang w:val="en-CA" w:eastAsia="en-CA"/>
              </w:rPr>
            </w:pPr>
          </w:p>
          <w:p w:rsidR="0024589F" w:rsidRDefault="0024589F">
            <w:pPr>
              <w:rPr>
                <w:noProof/>
                <w:color w:val="000000" w:themeColor="text1"/>
                <w:lang w:val="en-CA" w:eastAsia="en-CA"/>
              </w:rPr>
            </w:pPr>
          </w:p>
          <w:p w:rsidR="0024589F" w:rsidRDefault="0024589F">
            <w:pPr>
              <w:rPr>
                <w:noProof/>
                <w:color w:val="000000" w:themeColor="text1"/>
                <w:lang w:val="en-CA" w:eastAsia="en-CA"/>
              </w:rPr>
            </w:pPr>
          </w:p>
          <w:p w:rsidR="0024589F" w:rsidRDefault="0024589F">
            <w:pPr>
              <w:rPr>
                <w:noProof/>
                <w:color w:val="000000" w:themeColor="text1"/>
                <w:lang w:val="en-CA" w:eastAsia="en-CA"/>
              </w:rPr>
            </w:pPr>
          </w:p>
          <w:p w:rsidR="0024589F" w:rsidRDefault="0024589F">
            <w:pPr>
              <w:rPr>
                <w:noProof/>
                <w:color w:val="000000" w:themeColor="text1"/>
                <w:lang w:val="en-CA" w:eastAsia="en-CA"/>
              </w:rPr>
            </w:pPr>
          </w:p>
          <w:p w:rsidR="0024589F" w:rsidRDefault="0024589F">
            <w:pPr>
              <w:rPr>
                <w:noProof/>
                <w:color w:val="000000" w:themeColor="text1"/>
                <w:lang w:val="en-CA" w:eastAsia="en-CA"/>
              </w:rPr>
            </w:pPr>
          </w:p>
          <w:p w:rsidR="0024589F" w:rsidRDefault="0024589F">
            <w:pPr>
              <w:rPr>
                <w:noProof/>
                <w:color w:val="000000" w:themeColor="text1"/>
                <w:lang w:val="en-CA" w:eastAsia="en-CA"/>
              </w:rPr>
            </w:pPr>
          </w:p>
          <w:p w:rsidR="0024589F" w:rsidRDefault="0024589F">
            <w:pPr>
              <w:rPr>
                <w:noProof/>
                <w:color w:val="000000" w:themeColor="text1"/>
                <w:lang w:val="en-CA" w:eastAsia="en-CA"/>
              </w:rPr>
            </w:pPr>
          </w:p>
          <w:p w:rsidR="0024589F" w:rsidRDefault="0024589F">
            <w:pPr>
              <w:rPr>
                <w:noProof/>
                <w:color w:val="000000" w:themeColor="text1"/>
                <w:lang w:val="en-CA" w:eastAsia="en-CA"/>
              </w:rPr>
            </w:pPr>
          </w:p>
          <w:p w:rsidR="0024589F" w:rsidRPr="00C47451" w:rsidRDefault="0024589F">
            <w:pPr>
              <w:rPr>
                <w:noProof/>
                <w:color w:val="000000" w:themeColor="text1"/>
                <w:lang w:val="en-CA" w:eastAsia="en-CA"/>
              </w:rPr>
            </w:pPr>
          </w:p>
        </w:tc>
        <w:tc>
          <w:tcPr>
            <w:tcW w:w="5688" w:type="dxa"/>
          </w:tcPr>
          <w:p w:rsidR="0024589F" w:rsidRPr="004949DA" w:rsidRDefault="004949DA" w:rsidP="004949DA">
            <w:pPr>
              <w:shd w:val="clear" w:color="auto" w:fill="FFFFFF"/>
              <w:spacing w:line="270" w:lineRule="atLeast"/>
              <w:rPr>
                <w:rFonts w:cstheme="minorHAnsi"/>
                <w:color w:val="444444"/>
                <w:shd w:val="clear" w:color="auto" w:fill="FFFFFF"/>
              </w:rPr>
            </w:pPr>
            <w:r w:rsidRPr="004949DA">
              <w:rPr>
                <w:rFonts w:cstheme="minorHAnsi"/>
                <w:color w:val="444444"/>
                <w:shd w:val="clear" w:color="auto" w:fill="FFFFFF"/>
              </w:rPr>
              <w:t>God has given every Christian an enormous privilege and gift: the power to speak his life-changing word into the lives of other people. There's no reason at all for there to be 'passengers' in a church: every Christian can change the lives of those around them through knowing and telling the message of God's grace, whether in front of a group, in a hand-written note, in a one-to-one conversation over morning tea, or in a thousand other ways. Every Christian can be a channel of encouragement.</w:t>
            </w:r>
            <w:r w:rsidRPr="004949DA">
              <w:rPr>
                <w:rFonts w:cstheme="minorHAnsi"/>
                <w:color w:val="444444"/>
              </w:rPr>
              <w:br/>
            </w:r>
            <w:r w:rsidRPr="004949DA">
              <w:rPr>
                <w:rFonts w:cstheme="minorHAnsi"/>
                <w:color w:val="444444"/>
              </w:rPr>
              <w:br/>
            </w:r>
            <w:r w:rsidRPr="004949DA">
              <w:rPr>
                <w:rFonts w:cstheme="minorHAnsi"/>
                <w:color w:val="444444"/>
                <w:shd w:val="clear" w:color="auto" w:fill="FFFFFF"/>
              </w:rPr>
              <w:t>In</w:t>
            </w:r>
            <w:r w:rsidRPr="004949DA">
              <w:rPr>
                <w:rStyle w:val="apple-converted-space"/>
                <w:rFonts w:cstheme="minorHAnsi"/>
                <w:color w:val="444444"/>
                <w:shd w:val="clear" w:color="auto" w:fill="FFFFFF"/>
              </w:rPr>
              <w:t> </w:t>
            </w:r>
            <w:r w:rsidRPr="004949DA">
              <w:rPr>
                <w:rStyle w:val="Strong"/>
                <w:rFonts w:cstheme="minorHAnsi"/>
                <w:color w:val="444444"/>
                <w:shd w:val="clear" w:color="auto" w:fill="FFFFFF"/>
              </w:rPr>
              <w:t>Six Steps to Encouragement</w:t>
            </w:r>
            <w:r w:rsidRPr="004949DA">
              <w:rPr>
                <w:rStyle w:val="apple-converted-space"/>
                <w:rFonts w:cstheme="minorHAnsi"/>
                <w:color w:val="444444"/>
                <w:shd w:val="clear" w:color="auto" w:fill="FFFFFF"/>
              </w:rPr>
              <w:t> </w:t>
            </w:r>
            <w:r w:rsidRPr="004949DA">
              <w:rPr>
                <w:rFonts w:cstheme="minorHAnsi"/>
                <w:color w:val="444444"/>
                <w:shd w:val="clear" w:color="auto" w:fill="FFFFFF"/>
              </w:rPr>
              <w:t>you'll learn the why and how of personal encouragement. Through video input, Bible study, practical examples, discussions and hands-on exercises, you'll discover how to bring life, hope and strength to those around you by bringing the powerful word of God to them. You'll also work through practical case studies such as welcoming newcomers, listening, rebuking, and dealing with suffering.</w:t>
            </w:r>
          </w:p>
          <w:p w:rsidR="004949DA" w:rsidRPr="004949DA" w:rsidRDefault="004949DA" w:rsidP="004949DA">
            <w:pPr>
              <w:shd w:val="clear" w:color="auto" w:fill="FFFFFF"/>
              <w:spacing w:line="270" w:lineRule="atLeast"/>
              <w:rPr>
                <w:rFonts w:cstheme="minorHAnsi"/>
                <w:color w:val="444444"/>
                <w:shd w:val="clear" w:color="auto" w:fill="FFFFFF"/>
              </w:rPr>
            </w:pPr>
          </w:p>
          <w:p w:rsidR="004949DA" w:rsidRDefault="002D5EBF" w:rsidP="004949DA">
            <w:pPr>
              <w:shd w:val="clear" w:color="auto" w:fill="FFFFFF"/>
              <w:spacing w:line="270" w:lineRule="atLeast"/>
              <w:rPr>
                <w:rStyle w:val="Hyperlink"/>
                <w:rFonts w:eastAsia="Times New Roman" w:cstheme="minorHAnsi"/>
                <w:b/>
                <w:bCs/>
                <w:shd w:val="clear" w:color="auto" w:fill="FFFFFF"/>
                <w:lang w:val="en-CA" w:eastAsia="en-CA"/>
              </w:rPr>
            </w:pPr>
            <w:hyperlink r:id="rId60" w:history="1">
              <w:r w:rsidR="004949DA" w:rsidRPr="004949DA">
                <w:rPr>
                  <w:rStyle w:val="Hyperlink"/>
                  <w:rFonts w:eastAsia="Times New Roman" w:cstheme="minorHAnsi"/>
                  <w:b/>
                  <w:bCs/>
                  <w:shd w:val="clear" w:color="auto" w:fill="FFFFFF"/>
                  <w:lang w:val="en-CA" w:eastAsia="en-CA"/>
                </w:rPr>
                <w:t>http://www.matthiasmedia.com/six-steps-to-encouragement-dvd</w:t>
              </w:r>
            </w:hyperlink>
          </w:p>
          <w:p w:rsidR="00C043AD" w:rsidRDefault="00C043AD" w:rsidP="004949DA">
            <w:pPr>
              <w:shd w:val="clear" w:color="auto" w:fill="FFFFFF"/>
              <w:spacing w:line="270" w:lineRule="atLeast"/>
              <w:rPr>
                <w:rStyle w:val="Hyperlink"/>
                <w:rFonts w:eastAsia="Times New Roman" w:cstheme="minorHAnsi"/>
                <w:b/>
                <w:bCs/>
                <w:shd w:val="clear" w:color="auto" w:fill="FFFFFF"/>
                <w:lang w:val="en-CA" w:eastAsia="en-CA"/>
              </w:rPr>
            </w:pPr>
          </w:p>
          <w:p w:rsidR="00C043AD" w:rsidRPr="005D7D3A" w:rsidRDefault="00C043AD" w:rsidP="00C043AD">
            <w:pPr>
              <w:pStyle w:val="NormalWeb"/>
              <w:spacing w:before="0" w:beforeAutospacing="0" w:after="0" w:afterAutospacing="0" w:line="346" w:lineRule="atLeast"/>
              <w:ind w:right="1152"/>
              <w:textAlignment w:val="baseline"/>
            </w:pPr>
            <w:r>
              <w:sym w:font="Wingdings" w:char="F0B5"/>
            </w:r>
            <w:r>
              <w:sym w:font="Wingdings" w:char="F0B5"/>
            </w:r>
            <w:r>
              <w:sym w:font="Wingdings" w:char="F0B5"/>
            </w:r>
            <w:r>
              <w:sym w:font="Wingdings" w:char="F0B5"/>
            </w:r>
            <w:r>
              <w:sym w:font="Wingdings" w:char="F0B5"/>
            </w:r>
          </w:p>
          <w:p w:rsidR="00C043AD" w:rsidRPr="00C47451" w:rsidRDefault="00C043AD" w:rsidP="004949DA">
            <w:pPr>
              <w:shd w:val="clear" w:color="auto" w:fill="FFFFFF"/>
              <w:spacing w:line="270" w:lineRule="atLeast"/>
              <w:rPr>
                <w:rFonts w:ascii="Georgia" w:eastAsia="Times New Roman" w:hAnsi="Georgia" w:cs="Times New Roman"/>
                <w:b/>
                <w:bCs/>
                <w:color w:val="000000" w:themeColor="text1"/>
                <w:sz w:val="24"/>
                <w:szCs w:val="24"/>
                <w:shd w:val="clear" w:color="auto" w:fill="FFFFFF"/>
                <w:lang w:val="en-CA" w:eastAsia="en-CA"/>
              </w:rPr>
            </w:pPr>
          </w:p>
        </w:tc>
      </w:tr>
      <w:tr w:rsidR="00C64176" w:rsidTr="000679FD">
        <w:tc>
          <w:tcPr>
            <w:tcW w:w="1098" w:type="dxa"/>
          </w:tcPr>
          <w:p w:rsidR="00C64176" w:rsidRDefault="00C64176" w:rsidP="001534A5">
            <w:pPr>
              <w:jc w:val="center"/>
            </w:pPr>
          </w:p>
          <w:p w:rsidR="00C64176" w:rsidRDefault="00C64176" w:rsidP="001534A5">
            <w:pPr>
              <w:jc w:val="center"/>
            </w:pPr>
          </w:p>
          <w:p w:rsidR="00C64176" w:rsidRDefault="00C64176" w:rsidP="001534A5">
            <w:pPr>
              <w:jc w:val="center"/>
            </w:pPr>
          </w:p>
          <w:p w:rsidR="00C64176" w:rsidRDefault="00C64176" w:rsidP="001534A5">
            <w:pPr>
              <w:jc w:val="center"/>
            </w:pPr>
            <w:r>
              <w:t>X</w:t>
            </w:r>
          </w:p>
        </w:tc>
        <w:tc>
          <w:tcPr>
            <w:tcW w:w="2790" w:type="dxa"/>
          </w:tcPr>
          <w:p w:rsidR="00C64176" w:rsidRDefault="00C64176">
            <w:pPr>
              <w:rPr>
                <w:noProof/>
                <w:color w:val="000000" w:themeColor="text1"/>
                <w:lang w:val="en-CA" w:eastAsia="en-CA"/>
              </w:rPr>
            </w:pPr>
          </w:p>
          <w:p w:rsidR="00C64176" w:rsidRDefault="00C64176">
            <w:pPr>
              <w:rPr>
                <w:noProof/>
                <w:color w:val="000000" w:themeColor="text1"/>
                <w:lang w:val="en-CA" w:eastAsia="en-CA"/>
              </w:rPr>
            </w:pPr>
          </w:p>
          <w:p w:rsidR="00C64176" w:rsidRDefault="00C64176">
            <w:pPr>
              <w:rPr>
                <w:noProof/>
                <w:color w:val="000000" w:themeColor="text1"/>
                <w:lang w:val="en-CA" w:eastAsia="en-CA"/>
              </w:rPr>
            </w:pPr>
          </w:p>
          <w:p w:rsidR="00C64176" w:rsidRDefault="00C64176">
            <w:pPr>
              <w:rPr>
                <w:noProof/>
                <w:color w:val="000000" w:themeColor="text1"/>
                <w:lang w:val="en-CA" w:eastAsia="en-CA"/>
              </w:rPr>
            </w:pPr>
          </w:p>
          <w:p w:rsidR="00C64176" w:rsidRDefault="00C64176">
            <w:pPr>
              <w:rPr>
                <w:noProof/>
                <w:color w:val="000000" w:themeColor="text1"/>
                <w:lang w:val="en-CA" w:eastAsia="en-CA"/>
              </w:rPr>
            </w:pPr>
          </w:p>
          <w:p w:rsidR="00C64176" w:rsidRDefault="00516461">
            <w:pPr>
              <w:rPr>
                <w:noProof/>
                <w:color w:val="000000" w:themeColor="text1"/>
                <w:lang w:val="en-CA" w:eastAsia="en-CA"/>
              </w:rPr>
            </w:pPr>
            <w:r>
              <w:rPr>
                <w:noProof/>
                <w:color w:val="000000" w:themeColor="text1"/>
                <w:lang w:val="en-CA" w:eastAsia="en-CA"/>
              </w:rPr>
              <w:drawing>
                <wp:inline distT="0" distB="0" distL="0" distR="0" wp14:anchorId="68994A64" wp14:editId="5BC7BCA9">
                  <wp:extent cx="1634490" cy="21805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gvBWn7TfL._SX372_BO1,204,203,200_.jpg"/>
                          <pic:cNvPicPr/>
                        </pic:nvPicPr>
                        <pic:blipFill>
                          <a:blip r:embed="rId61">
                            <a:extLst>
                              <a:ext uri="{28A0092B-C50C-407E-A947-70E740481C1C}">
                                <a14:useLocalDpi xmlns:a14="http://schemas.microsoft.com/office/drawing/2010/main" val="0"/>
                              </a:ext>
                            </a:extLst>
                          </a:blip>
                          <a:stretch>
                            <a:fillRect/>
                          </a:stretch>
                        </pic:blipFill>
                        <pic:spPr>
                          <a:xfrm>
                            <a:off x="0" y="0"/>
                            <a:ext cx="1634490" cy="2180590"/>
                          </a:xfrm>
                          <a:prstGeom prst="rect">
                            <a:avLst/>
                          </a:prstGeom>
                        </pic:spPr>
                      </pic:pic>
                    </a:graphicData>
                  </a:graphic>
                </wp:inline>
              </w:drawing>
            </w:r>
          </w:p>
          <w:p w:rsidR="00C64176" w:rsidRDefault="00C64176">
            <w:pPr>
              <w:rPr>
                <w:noProof/>
                <w:color w:val="000000" w:themeColor="text1"/>
                <w:lang w:val="en-CA" w:eastAsia="en-CA"/>
              </w:rPr>
            </w:pPr>
          </w:p>
          <w:p w:rsidR="00C64176" w:rsidRDefault="00C64176">
            <w:pPr>
              <w:rPr>
                <w:noProof/>
                <w:color w:val="000000" w:themeColor="text1"/>
                <w:lang w:val="en-CA" w:eastAsia="en-CA"/>
              </w:rPr>
            </w:pPr>
          </w:p>
          <w:p w:rsidR="00C64176" w:rsidRDefault="00C64176">
            <w:pPr>
              <w:rPr>
                <w:noProof/>
                <w:color w:val="000000" w:themeColor="text1"/>
                <w:lang w:val="en-CA" w:eastAsia="en-CA"/>
              </w:rPr>
            </w:pPr>
          </w:p>
          <w:p w:rsidR="00C64176" w:rsidRDefault="00C64176">
            <w:pPr>
              <w:rPr>
                <w:noProof/>
                <w:color w:val="000000" w:themeColor="text1"/>
                <w:lang w:val="en-CA" w:eastAsia="en-CA"/>
              </w:rPr>
            </w:pPr>
          </w:p>
          <w:p w:rsidR="00C64176" w:rsidRDefault="00C64176">
            <w:pPr>
              <w:rPr>
                <w:noProof/>
                <w:color w:val="000000" w:themeColor="text1"/>
                <w:lang w:val="en-CA" w:eastAsia="en-CA"/>
              </w:rPr>
            </w:pPr>
          </w:p>
          <w:p w:rsidR="00C64176" w:rsidRDefault="00C64176">
            <w:pPr>
              <w:rPr>
                <w:noProof/>
                <w:color w:val="000000" w:themeColor="text1"/>
                <w:lang w:val="en-CA" w:eastAsia="en-CA"/>
              </w:rPr>
            </w:pPr>
          </w:p>
          <w:p w:rsidR="00C64176" w:rsidRDefault="00C64176">
            <w:pPr>
              <w:rPr>
                <w:noProof/>
                <w:color w:val="000000" w:themeColor="text1"/>
                <w:lang w:val="en-CA" w:eastAsia="en-CA"/>
              </w:rPr>
            </w:pPr>
          </w:p>
          <w:p w:rsidR="00C64176" w:rsidRDefault="00C64176">
            <w:pPr>
              <w:rPr>
                <w:noProof/>
                <w:color w:val="000000" w:themeColor="text1"/>
                <w:lang w:val="en-CA" w:eastAsia="en-CA"/>
              </w:rPr>
            </w:pPr>
          </w:p>
          <w:p w:rsidR="00C64176" w:rsidRDefault="00C64176">
            <w:pPr>
              <w:rPr>
                <w:noProof/>
                <w:color w:val="000000" w:themeColor="text1"/>
                <w:lang w:val="en-CA" w:eastAsia="en-CA"/>
              </w:rPr>
            </w:pPr>
          </w:p>
        </w:tc>
        <w:tc>
          <w:tcPr>
            <w:tcW w:w="5688" w:type="dxa"/>
          </w:tcPr>
          <w:p w:rsidR="00C64176" w:rsidRDefault="00C64176" w:rsidP="004949DA">
            <w:pPr>
              <w:shd w:val="clear" w:color="auto" w:fill="FFFFFF"/>
              <w:spacing w:line="270" w:lineRule="atLeast"/>
              <w:rPr>
                <w:rFonts w:cstheme="minorHAnsi"/>
                <w:color w:val="444444"/>
                <w:shd w:val="clear" w:color="auto" w:fill="FFFFFF"/>
              </w:rPr>
            </w:pPr>
          </w:p>
          <w:p w:rsidR="00516461" w:rsidRDefault="00516461" w:rsidP="004949DA">
            <w:pPr>
              <w:shd w:val="clear" w:color="auto" w:fill="FFFFFF"/>
              <w:spacing w:line="270" w:lineRule="atLeast"/>
              <w:rPr>
                <w:rFonts w:cstheme="minorHAnsi"/>
                <w:color w:val="444444"/>
                <w:shd w:val="clear" w:color="auto" w:fill="FFFFFF"/>
              </w:rPr>
            </w:pPr>
          </w:p>
          <w:p w:rsidR="00516461" w:rsidRDefault="00516461" w:rsidP="004949DA">
            <w:pPr>
              <w:shd w:val="clear" w:color="auto" w:fill="FFFFFF"/>
              <w:spacing w:line="270" w:lineRule="atLeast"/>
              <w:rPr>
                <w:rFonts w:cstheme="minorHAnsi"/>
                <w:color w:val="444444"/>
                <w:shd w:val="clear" w:color="auto" w:fill="FFFFFF"/>
              </w:rPr>
            </w:pPr>
          </w:p>
          <w:p w:rsidR="00516461" w:rsidRDefault="00516461" w:rsidP="004949DA">
            <w:pPr>
              <w:shd w:val="clear" w:color="auto" w:fill="FFFFFF"/>
              <w:spacing w:line="270" w:lineRule="atLeast"/>
              <w:rPr>
                <w:rFonts w:cstheme="minorHAnsi"/>
                <w:color w:val="444444"/>
                <w:shd w:val="clear" w:color="auto" w:fill="FFFFFF"/>
              </w:rPr>
            </w:pPr>
          </w:p>
          <w:p w:rsidR="00516461" w:rsidRPr="00516461" w:rsidRDefault="00516461" w:rsidP="00516461">
            <w:pPr>
              <w:shd w:val="clear" w:color="auto" w:fill="FFFFFF"/>
              <w:spacing w:line="270" w:lineRule="atLeast"/>
              <w:rPr>
                <w:rFonts w:cstheme="minorHAnsi"/>
                <w:b/>
                <w:bCs/>
                <w:color w:val="444444"/>
                <w:shd w:val="clear" w:color="auto" w:fill="FFFFFF"/>
                <w:lang w:val="en-CA"/>
              </w:rPr>
            </w:pPr>
            <w:r w:rsidRPr="00516461">
              <w:rPr>
                <w:rFonts w:cstheme="minorHAnsi"/>
                <w:b/>
                <w:bCs/>
                <w:color w:val="444444"/>
                <w:shd w:val="clear" w:color="auto" w:fill="FFFFFF"/>
                <w:lang w:val="en-CA"/>
              </w:rPr>
              <w:t>True Woman 201: Interior Design - Ten Elements of Biblical Womanhood (True Woman)</w:t>
            </w:r>
          </w:p>
          <w:p w:rsidR="00516461" w:rsidRDefault="00516461" w:rsidP="004949DA">
            <w:pPr>
              <w:shd w:val="clear" w:color="auto" w:fill="FFFFFF"/>
              <w:spacing w:line="270" w:lineRule="atLeast"/>
              <w:rPr>
                <w:rFonts w:cstheme="minorHAnsi"/>
                <w:color w:val="444444"/>
                <w:shd w:val="clear" w:color="auto" w:fill="FFFFFF"/>
              </w:rPr>
            </w:pPr>
          </w:p>
          <w:p w:rsidR="00516461" w:rsidRPr="00516461" w:rsidRDefault="00516461" w:rsidP="00516461">
            <w:pPr>
              <w:shd w:val="clear" w:color="auto" w:fill="FFFFFF"/>
              <w:spacing w:line="270" w:lineRule="atLeast"/>
              <w:rPr>
                <w:rFonts w:cstheme="minorHAnsi"/>
                <w:color w:val="444444"/>
                <w:shd w:val="clear" w:color="auto" w:fill="FFFFFF"/>
                <w:lang w:val="en-CA"/>
              </w:rPr>
            </w:pPr>
            <w:r w:rsidRPr="00516461">
              <w:rPr>
                <w:rFonts w:cstheme="minorHAnsi"/>
                <w:color w:val="444444"/>
                <w:shd w:val="clear" w:color="auto" w:fill="FFFFFF"/>
                <w:lang w:val="en-CA"/>
              </w:rPr>
              <w:t>Having a talented designer come in and create a new look for a home or restaurant is a popular topic of TV reality shows. These renovation shows are a great illustration for the object of this study. The Lord is the ultimate Designer. And He has a divine design for womanhood. He wants to come in and do a radical renovation of your heart. He wants to change you from the inside out. If you let Him, He'll give you an extreme makeover . . . a brand new </w:t>
            </w:r>
            <w:r w:rsidRPr="00516461">
              <w:rPr>
                <w:rFonts w:cstheme="minorHAnsi"/>
                <w:i/>
                <w:iCs/>
                <w:color w:val="444444"/>
                <w:shd w:val="clear" w:color="auto" w:fill="FFFFFF"/>
                <w:lang w:val="en-CA"/>
              </w:rPr>
              <w:t>interior design</w:t>
            </w:r>
            <w:r w:rsidRPr="00516461">
              <w:rPr>
                <w:rFonts w:cstheme="minorHAnsi"/>
                <w:color w:val="444444"/>
                <w:shd w:val="clear" w:color="auto" w:fill="FFFFFF"/>
                <w:lang w:val="en-CA"/>
              </w:rPr>
              <w:t>.</w:t>
            </w:r>
          </w:p>
          <w:p w:rsidR="00516461" w:rsidRDefault="00516461" w:rsidP="00516461">
            <w:pPr>
              <w:shd w:val="clear" w:color="auto" w:fill="FFFFFF"/>
              <w:spacing w:line="270" w:lineRule="atLeast"/>
              <w:rPr>
                <w:rFonts w:cstheme="minorHAnsi"/>
                <w:color w:val="444444"/>
                <w:shd w:val="clear" w:color="auto" w:fill="FFFFFF"/>
                <w:lang w:val="en-CA"/>
              </w:rPr>
            </w:pPr>
            <w:r w:rsidRPr="00516461">
              <w:rPr>
                <w:rFonts w:cstheme="minorHAnsi"/>
                <w:color w:val="444444"/>
                <w:shd w:val="clear" w:color="auto" w:fill="FFFFFF"/>
                <w:lang w:val="en-CA"/>
              </w:rPr>
              <w:t>In </w:t>
            </w:r>
            <w:r w:rsidRPr="00516461">
              <w:rPr>
                <w:rFonts w:cstheme="minorHAnsi"/>
                <w:i/>
                <w:iCs/>
                <w:color w:val="444444"/>
                <w:shd w:val="clear" w:color="auto" w:fill="FFFFFF"/>
                <w:lang w:val="en-CA"/>
              </w:rPr>
              <w:t>201</w:t>
            </w:r>
            <w:r w:rsidRPr="00516461">
              <w:rPr>
                <w:rFonts w:cstheme="minorHAnsi"/>
                <w:color w:val="444444"/>
                <w:shd w:val="clear" w:color="auto" w:fill="FFFFFF"/>
                <w:lang w:val="en-CA"/>
              </w:rPr>
              <w:t>, we'll turn to the New Testament, to the book of Titus, to focus on some important elements of redeemed womanhood. Each week of this </w:t>
            </w:r>
            <w:r w:rsidRPr="00516461">
              <w:rPr>
                <w:rFonts w:cstheme="minorHAnsi"/>
                <w:i/>
                <w:iCs/>
                <w:color w:val="444444"/>
                <w:shd w:val="clear" w:color="auto" w:fill="FFFFFF"/>
                <w:lang w:val="en-CA"/>
              </w:rPr>
              <w:t>True Woman 201</w:t>
            </w:r>
            <w:r w:rsidRPr="00516461">
              <w:rPr>
                <w:rFonts w:cstheme="minorHAnsi"/>
                <w:color w:val="444444"/>
                <w:shd w:val="clear" w:color="auto" w:fill="FFFFFF"/>
                <w:lang w:val="en-CA"/>
              </w:rPr>
              <w:t> study examines one of the ten "design elements" of womanhood d</w:t>
            </w:r>
            <w:r>
              <w:rPr>
                <w:rFonts w:cstheme="minorHAnsi"/>
                <w:color w:val="444444"/>
                <w:shd w:val="clear" w:color="auto" w:fill="FFFFFF"/>
                <w:lang w:val="en-CA"/>
              </w:rPr>
              <w:t xml:space="preserve">rawn from the Titus 2. </w:t>
            </w:r>
            <w:r w:rsidRPr="00516461">
              <w:rPr>
                <w:rFonts w:cstheme="minorHAnsi"/>
                <w:color w:val="444444"/>
                <w:shd w:val="clear" w:color="auto" w:fill="FFFFFF"/>
                <w:lang w:val="en-CA"/>
              </w:rPr>
              <w:t>The weeks are each divided into five lessons leading to a group time of sharing and digging deeper into God's Word</w:t>
            </w:r>
          </w:p>
          <w:p w:rsidR="00516461" w:rsidRDefault="00516461" w:rsidP="00516461">
            <w:pPr>
              <w:shd w:val="clear" w:color="auto" w:fill="FFFFFF"/>
              <w:spacing w:line="270" w:lineRule="atLeast"/>
              <w:rPr>
                <w:rFonts w:cstheme="minorHAnsi"/>
                <w:color w:val="444444"/>
                <w:shd w:val="clear" w:color="auto" w:fill="FFFFFF"/>
                <w:lang w:val="en-CA"/>
              </w:rPr>
            </w:pPr>
          </w:p>
          <w:p w:rsidR="00516461" w:rsidRPr="00516461" w:rsidRDefault="002D5EBF" w:rsidP="00516461">
            <w:pPr>
              <w:shd w:val="clear" w:color="auto" w:fill="FFFFFF"/>
              <w:spacing w:line="270" w:lineRule="atLeast"/>
              <w:rPr>
                <w:rFonts w:cstheme="minorHAnsi"/>
                <w:color w:val="444444"/>
                <w:shd w:val="clear" w:color="auto" w:fill="FFFFFF"/>
                <w:lang w:val="en-CA"/>
              </w:rPr>
            </w:pPr>
            <w:hyperlink r:id="rId62" w:history="1">
              <w:r w:rsidR="00516461" w:rsidRPr="00516461">
                <w:rPr>
                  <w:rStyle w:val="Hyperlink"/>
                  <w:rFonts w:cstheme="minorHAnsi"/>
                  <w:shd w:val="clear" w:color="auto" w:fill="FFFFFF"/>
                  <w:lang w:val="en-CA"/>
                </w:rPr>
                <w:t>https://www.amazon.ca/True-Woman-201-Interior-Womanhood/dp/0802412580/ref=sr_1_1?ie=UTF8&amp;qid=1480207531&amp;sr=8-1&amp;keywords=true+woman+201</w:t>
              </w:r>
            </w:hyperlink>
          </w:p>
          <w:p w:rsidR="00516461" w:rsidRDefault="00516461" w:rsidP="004949DA">
            <w:pPr>
              <w:shd w:val="clear" w:color="auto" w:fill="FFFFFF"/>
              <w:spacing w:line="270" w:lineRule="atLeast"/>
              <w:rPr>
                <w:rFonts w:cstheme="minorHAnsi"/>
                <w:color w:val="444444"/>
                <w:shd w:val="clear" w:color="auto" w:fill="FFFFFF"/>
              </w:rPr>
            </w:pPr>
          </w:p>
          <w:p w:rsidR="00516461" w:rsidRDefault="00516461" w:rsidP="004949DA">
            <w:pPr>
              <w:shd w:val="clear" w:color="auto" w:fill="FFFFFF"/>
              <w:spacing w:line="270" w:lineRule="atLeast"/>
              <w:rPr>
                <w:rFonts w:cstheme="minorHAnsi"/>
                <w:color w:val="444444"/>
                <w:shd w:val="clear" w:color="auto" w:fill="FFFFFF"/>
              </w:rPr>
            </w:pPr>
          </w:p>
          <w:p w:rsidR="00516461" w:rsidRPr="004949DA" w:rsidRDefault="00516461" w:rsidP="004949DA">
            <w:pPr>
              <w:shd w:val="clear" w:color="auto" w:fill="FFFFFF"/>
              <w:spacing w:line="270" w:lineRule="atLeast"/>
              <w:rPr>
                <w:rFonts w:cstheme="minorHAnsi"/>
                <w:color w:val="444444"/>
                <w:shd w:val="clear" w:color="auto" w:fill="FFFFFF"/>
              </w:rPr>
            </w:pPr>
            <w:r>
              <w:sym w:font="Wingdings" w:char="F0B5"/>
            </w:r>
            <w:r>
              <w:sym w:font="Wingdings" w:char="F0B5"/>
            </w:r>
            <w:r>
              <w:sym w:font="Wingdings" w:char="F0B5"/>
            </w:r>
            <w:r>
              <w:sym w:font="Wingdings" w:char="F0B6"/>
            </w:r>
            <w:r>
              <w:sym w:font="Wingdings" w:char="F0B6"/>
            </w:r>
          </w:p>
        </w:tc>
      </w:tr>
      <w:tr w:rsidR="002D5EBF" w:rsidTr="000679FD">
        <w:tc>
          <w:tcPr>
            <w:tcW w:w="1098" w:type="dxa"/>
          </w:tcPr>
          <w:p w:rsidR="002D5EBF" w:rsidRDefault="002D5EBF" w:rsidP="001534A5">
            <w:pPr>
              <w:jc w:val="center"/>
            </w:pPr>
          </w:p>
          <w:p w:rsidR="002D5EBF" w:rsidRDefault="002D5EBF" w:rsidP="001534A5">
            <w:pPr>
              <w:jc w:val="center"/>
            </w:pPr>
            <w:r>
              <w:t>Y</w:t>
            </w:r>
          </w:p>
          <w:p w:rsidR="002D5EBF" w:rsidRDefault="002D5EBF" w:rsidP="001534A5">
            <w:pPr>
              <w:jc w:val="center"/>
            </w:pPr>
          </w:p>
          <w:p w:rsidR="002D5EBF" w:rsidRDefault="002D5EBF" w:rsidP="001534A5">
            <w:pPr>
              <w:jc w:val="center"/>
            </w:pPr>
          </w:p>
          <w:p w:rsidR="002D5EBF" w:rsidRDefault="002D5EBF" w:rsidP="001534A5">
            <w:pPr>
              <w:jc w:val="center"/>
            </w:pPr>
          </w:p>
          <w:p w:rsidR="002D5EBF" w:rsidRDefault="002D5EBF" w:rsidP="001534A5">
            <w:pPr>
              <w:jc w:val="center"/>
            </w:pPr>
          </w:p>
          <w:p w:rsidR="002D5EBF" w:rsidRDefault="002D5EBF" w:rsidP="001534A5">
            <w:pPr>
              <w:jc w:val="center"/>
            </w:pPr>
          </w:p>
          <w:p w:rsidR="002D5EBF" w:rsidRDefault="002D5EBF" w:rsidP="001534A5">
            <w:pPr>
              <w:jc w:val="center"/>
            </w:pPr>
          </w:p>
        </w:tc>
        <w:tc>
          <w:tcPr>
            <w:tcW w:w="2790" w:type="dxa"/>
          </w:tcPr>
          <w:p w:rsidR="002D5EBF" w:rsidRDefault="002D5EBF">
            <w:pPr>
              <w:rPr>
                <w:noProof/>
                <w:color w:val="000000" w:themeColor="text1"/>
                <w:lang w:val="en-CA" w:eastAsia="en-CA"/>
              </w:rPr>
            </w:pPr>
            <w:r>
              <w:rPr>
                <w:noProof/>
                <w:color w:val="000000" w:themeColor="text1"/>
                <w:lang w:val="en-CA" w:eastAsia="en-CA"/>
              </w:rPr>
              <w:drawing>
                <wp:inline distT="0" distB="0" distL="0" distR="0" wp14:anchorId="45CB276D" wp14:editId="1DB46C6C">
                  <wp:extent cx="1634490" cy="1164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2446030_tp.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34490" cy="1164590"/>
                          </a:xfrm>
                          <a:prstGeom prst="rect">
                            <a:avLst/>
                          </a:prstGeom>
                        </pic:spPr>
                      </pic:pic>
                    </a:graphicData>
                  </a:graphic>
                </wp:inline>
              </w:drawing>
            </w:r>
          </w:p>
        </w:tc>
        <w:tc>
          <w:tcPr>
            <w:tcW w:w="5688" w:type="dxa"/>
          </w:tcPr>
          <w:p w:rsidR="002D5EBF" w:rsidRPr="002D5EBF" w:rsidRDefault="002D5EBF" w:rsidP="002D5EBF">
            <w:pPr>
              <w:shd w:val="clear" w:color="auto" w:fill="FFFFFF"/>
              <w:spacing w:line="270" w:lineRule="atLeast"/>
              <w:rPr>
                <w:rFonts w:cstheme="minorHAnsi"/>
                <w:b/>
                <w:i/>
                <w:iCs/>
                <w:color w:val="444444"/>
                <w:sz w:val="28"/>
                <w:szCs w:val="28"/>
                <w:shd w:val="clear" w:color="auto" w:fill="FFFFFF"/>
                <w:lang w:val="en-CA"/>
              </w:rPr>
            </w:pPr>
            <w:proofErr w:type="spellStart"/>
            <w:r w:rsidRPr="002D5EBF">
              <w:rPr>
                <w:rFonts w:cstheme="minorHAnsi"/>
                <w:b/>
                <w:i/>
                <w:iCs/>
                <w:color w:val="444444"/>
                <w:sz w:val="28"/>
                <w:szCs w:val="28"/>
                <w:shd w:val="clear" w:color="auto" w:fill="FFFFFF"/>
                <w:lang w:val="en-CA"/>
              </w:rPr>
              <w:t>LifeChange</w:t>
            </w:r>
            <w:proofErr w:type="spellEnd"/>
            <w:r w:rsidRPr="002D5EBF">
              <w:rPr>
                <w:rFonts w:cstheme="minorHAnsi"/>
                <w:b/>
                <w:i/>
                <w:iCs/>
                <w:color w:val="444444"/>
                <w:sz w:val="28"/>
                <w:szCs w:val="28"/>
                <w:shd w:val="clear" w:color="auto" w:fill="FFFFFF"/>
                <w:lang w:val="en-CA"/>
              </w:rPr>
              <w:t xml:space="preserve"> Bible Study Series</w:t>
            </w:r>
          </w:p>
          <w:p w:rsidR="002D5EBF" w:rsidRDefault="002D5EBF" w:rsidP="002D5EBF">
            <w:pPr>
              <w:shd w:val="clear" w:color="auto" w:fill="FFFFFF"/>
              <w:spacing w:line="270" w:lineRule="atLeast"/>
              <w:rPr>
                <w:rFonts w:cstheme="minorHAnsi"/>
                <w:color w:val="444444"/>
                <w:shd w:val="clear" w:color="auto" w:fill="FFFFFF"/>
                <w:lang w:val="en-CA"/>
              </w:rPr>
            </w:pPr>
          </w:p>
          <w:p w:rsidR="002D5EBF" w:rsidRDefault="002D5EBF" w:rsidP="002D5EBF">
            <w:pPr>
              <w:shd w:val="clear" w:color="auto" w:fill="FFFFFF"/>
              <w:spacing w:line="270" w:lineRule="atLeast"/>
              <w:rPr>
                <w:rFonts w:cstheme="minorHAnsi"/>
                <w:color w:val="444444"/>
                <w:shd w:val="clear" w:color="auto" w:fill="FFFFFF"/>
                <w:lang w:val="en-CA"/>
              </w:rPr>
            </w:pPr>
            <w:r w:rsidRPr="002D5EBF">
              <w:rPr>
                <w:rFonts w:cstheme="minorHAnsi"/>
                <w:color w:val="444444"/>
                <w:shd w:val="clear" w:color="auto" w:fill="FFFFFF"/>
                <w:lang w:val="en-CA"/>
              </w:rPr>
              <w:t>Christians have a lifelong goal: to become like Christ. This involves change, and change isn't always easy. But the more you know of God's purposes for you, the more you can experience His joy and participate in His plan. </w:t>
            </w:r>
            <w:r w:rsidRPr="002D5EBF">
              <w:rPr>
                <w:rFonts w:cstheme="minorHAnsi"/>
                <w:b/>
                <w:bCs/>
                <w:color w:val="444444"/>
                <w:shd w:val="clear" w:color="auto" w:fill="FFFFFF"/>
                <w:lang w:val="en-CA"/>
              </w:rPr>
              <w:t>THE LIFECHANGE SERIES</w:t>
            </w:r>
            <w:r w:rsidRPr="002D5EBF">
              <w:rPr>
                <w:rFonts w:cstheme="minorHAnsi"/>
                <w:color w:val="444444"/>
                <w:shd w:val="clear" w:color="auto" w:fill="FFFFFF"/>
                <w:lang w:val="en-CA"/>
              </w:rPr>
              <w:t> of Bible studies on books of the Bible can help you grow in Christlikeness through a life-changing encounter with God's Word.</w:t>
            </w:r>
          </w:p>
          <w:p w:rsidR="002D5EBF" w:rsidRDefault="002D5EBF" w:rsidP="002D5EBF">
            <w:pPr>
              <w:shd w:val="clear" w:color="auto" w:fill="FFFFFF"/>
              <w:spacing w:line="270" w:lineRule="atLeast"/>
              <w:rPr>
                <w:rFonts w:cstheme="minorHAnsi"/>
                <w:color w:val="444444"/>
                <w:shd w:val="clear" w:color="auto" w:fill="FFFFFF"/>
                <w:lang w:val="en-CA"/>
              </w:rPr>
            </w:pPr>
          </w:p>
          <w:p w:rsidR="002D5EBF" w:rsidRDefault="002D5EBF" w:rsidP="002D5EBF">
            <w:pPr>
              <w:shd w:val="clear" w:color="auto" w:fill="FFFFFF"/>
              <w:spacing w:line="270" w:lineRule="atLeast"/>
              <w:rPr>
                <w:rFonts w:cstheme="minorHAnsi"/>
                <w:color w:val="444444"/>
                <w:shd w:val="clear" w:color="auto" w:fill="FFFFFF"/>
                <w:lang w:val="en-CA"/>
              </w:rPr>
            </w:pPr>
            <w:r>
              <w:rPr>
                <w:rFonts w:cstheme="minorHAnsi"/>
                <w:color w:val="444444"/>
                <w:shd w:val="clear" w:color="auto" w:fill="FFFFFF"/>
                <w:lang w:val="en-CA"/>
              </w:rPr>
              <w:t>So far 45 Bible book studies are produced</w:t>
            </w:r>
          </w:p>
          <w:p w:rsidR="002D5EBF" w:rsidRDefault="002D5EBF" w:rsidP="002D5EBF">
            <w:pPr>
              <w:shd w:val="clear" w:color="auto" w:fill="FFFFFF"/>
              <w:spacing w:line="270" w:lineRule="atLeast"/>
              <w:rPr>
                <w:rFonts w:cstheme="minorHAnsi"/>
                <w:color w:val="444444"/>
                <w:shd w:val="clear" w:color="auto" w:fill="FFFFFF"/>
                <w:lang w:val="en-CA"/>
              </w:rPr>
            </w:pPr>
          </w:p>
          <w:p w:rsidR="002D5EBF" w:rsidRDefault="002D5EBF" w:rsidP="002D5EBF">
            <w:pPr>
              <w:shd w:val="clear" w:color="auto" w:fill="FFFFFF"/>
              <w:spacing w:line="270" w:lineRule="atLeast"/>
              <w:rPr>
                <w:rFonts w:cstheme="minorHAnsi"/>
                <w:color w:val="444444"/>
                <w:shd w:val="clear" w:color="auto" w:fill="FFFFFF"/>
                <w:lang w:val="en-CA"/>
              </w:rPr>
            </w:pPr>
          </w:p>
          <w:p w:rsidR="002D5EBF" w:rsidRDefault="002D5EBF" w:rsidP="002D5EBF">
            <w:pPr>
              <w:shd w:val="clear" w:color="auto" w:fill="FFFFFF"/>
              <w:spacing w:line="270" w:lineRule="atLeast"/>
              <w:rPr>
                <w:rFonts w:cstheme="minorHAnsi"/>
                <w:color w:val="444444"/>
                <w:shd w:val="clear" w:color="auto" w:fill="FFFFFF"/>
                <w:lang w:val="en-CA"/>
              </w:rPr>
            </w:pPr>
            <w:hyperlink r:id="rId64" w:history="1">
              <w:r w:rsidRPr="004C0FE4">
                <w:rPr>
                  <w:rStyle w:val="Hyperlink"/>
                  <w:rFonts w:cstheme="minorHAnsi"/>
                  <w:shd w:val="clear" w:color="auto" w:fill="FFFFFF"/>
                  <w:lang w:val="en-CA"/>
                </w:rPr>
                <w:t>https://www.christianbook.com/page/bible-studies/bible-study-series/lifechange-series</w:t>
              </w:r>
            </w:hyperlink>
          </w:p>
          <w:p w:rsidR="002D5EBF" w:rsidRDefault="002D5EBF" w:rsidP="002D5EBF">
            <w:pPr>
              <w:shd w:val="clear" w:color="auto" w:fill="FFFFFF"/>
              <w:spacing w:line="270" w:lineRule="atLeast"/>
              <w:rPr>
                <w:rFonts w:cstheme="minorHAnsi"/>
                <w:color w:val="444444"/>
                <w:shd w:val="clear" w:color="auto" w:fill="FFFFFF"/>
                <w:lang w:val="en-CA"/>
              </w:rPr>
            </w:pPr>
          </w:p>
          <w:p w:rsidR="002D5EBF" w:rsidRPr="005D7D3A" w:rsidRDefault="002D5EBF" w:rsidP="002D5EBF">
            <w:pPr>
              <w:pStyle w:val="NormalWeb"/>
              <w:spacing w:before="0" w:beforeAutospacing="0" w:after="0" w:afterAutospacing="0" w:line="346" w:lineRule="atLeast"/>
              <w:ind w:right="1152"/>
              <w:textAlignment w:val="baseline"/>
            </w:pPr>
            <w:r>
              <w:sym w:font="Wingdings" w:char="F0B5"/>
            </w:r>
            <w:r>
              <w:sym w:font="Wingdings" w:char="F0B5"/>
            </w:r>
            <w:r>
              <w:sym w:font="Wingdings" w:char="F0B5"/>
            </w:r>
            <w:r>
              <w:sym w:font="Wingdings" w:char="F0B5"/>
            </w:r>
            <w:r>
              <w:sym w:font="Wingdings" w:char="F0B6"/>
            </w:r>
          </w:p>
          <w:p w:rsidR="002D5EBF" w:rsidRPr="002D5EBF" w:rsidRDefault="002D5EBF" w:rsidP="002D5EBF">
            <w:pPr>
              <w:shd w:val="clear" w:color="auto" w:fill="FFFFFF"/>
              <w:spacing w:line="270" w:lineRule="atLeast"/>
              <w:rPr>
                <w:rFonts w:cstheme="minorHAnsi"/>
                <w:color w:val="444444"/>
                <w:shd w:val="clear" w:color="auto" w:fill="FFFFFF"/>
                <w:lang w:val="en-CA"/>
              </w:rPr>
            </w:pPr>
          </w:p>
          <w:p w:rsidR="002D5EBF" w:rsidRDefault="002D5EBF" w:rsidP="004949DA">
            <w:pPr>
              <w:shd w:val="clear" w:color="auto" w:fill="FFFFFF"/>
              <w:spacing w:line="270" w:lineRule="atLeast"/>
              <w:rPr>
                <w:rFonts w:cstheme="minorHAnsi"/>
                <w:color w:val="444444"/>
                <w:shd w:val="clear" w:color="auto" w:fill="FFFFFF"/>
              </w:rPr>
            </w:pPr>
          </w:p>
        </w:tc>
      </w:tr>
      <w:tr w:rsidR="002D5EBF" w:rsidTr="000679FD">
        <w:tc>
          <w:tcPr>
            <w:tcW w:w="1098" w:type="dxa"/>
          </w:tcPr>
          <w:p w:rsidR="002D5EBF" w:rsidRDefault="002D5EBF" w:rsidP="001534A5">
            <w:pPr>
              <w:jc w:val="center"/>
            </w:pPr>
            <w:bookmarkStart w:id="0" w:name="_GoBack"/>
            <w:bookmarkEnd w:id="0"/>
          </w:p>
        </w:tc>
        <w:tc>
          <w:tcPr>
            <w:tcW w:w="2790" w:type="dxa"/>
          </w:tcPr>
          <w:p w:rsidR="002D5EBF" w:rsidRDefault="002D5EBF">
            <w:pPr>
              <w:rPr>
                <w:noProof/>
                <w:color w:val="000000" w:themeColor="text1"/>
                <w:lang w:val="en-CA" w:eastAsia="en-CA"/>
              </w:rPr>
            </w:pPr>
          </w:p>
        </w:tc>
        <w:tc>
          <w:tcPr>
            <w:tcW w:w="5688" w:type="dxa"/>
          </w:tcPr>
          <w:p w:rsidR="002D5EBF" w:rsidRPr="002D5EBF" w:rsidRDefault="002D5EBF" w:rsidP="002D5EBF">
            <w:pPr>
              <w:shd w:val="clear" w:color="auto" w:fill="FFFFFF"/>
              <w:spacing w:line="270" w:lineRule="atLeast"/>
              <w:rPr>
                <w:rFonts w:cstheme="minorHAnsi"/>
                <w:b/>
                <w:i/>
                <w:iCs/>
                <w:color w:val="444444"/>
                <w:sz w:val="28"/>
                <w:szCs w:val="28"/>
                <w:shd w:val="clear" w:color="auto" w:fill="FFFFFF"/>
                <w:lang w:val="en-CA"/>
              </w:rPr>
            </w:pPr>
          </w:p>
        </w:tc>
      </w:tr>
    </w:tbl>
    <w:p w:rsidR="001534A5" w:rsidRDefault="001534A5"/>
    <w:p w:rsidR="001A603A" w:rsidRDefault="001A603A"/>
    <w:p w:rsidR="00AC06E5" w:rsidRDefault="00AC06E5" w:rsidP="00AC06E5">
      <w:r>
        <w:t>“</w:t>
      </w:r>
      <w:r>
        <w:rPr>
          <w:i/>
          <w:iCs/>
        </w:rPr>
        <w:t>Do your best to present yourself to God as one approved, a worker who has no need to be ashamed, rightly handling the word of truth.</w:t>
      </w:r>
      <w:r>
        <w:t xml:space="preserve">” (2 Timothy 2:15, ESV) </w:t>
      </w:r>
    </w:p>
    <w:p w:rsidR="001A603A" w:rsidRDefault="001A603A"/>
    <w:p w:rsidR="001A603A" w:rsidRDefault="001A603A"/>
    <w:sectPr w:rsidR="001A603A" w:rsidSect="0089309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762"/>
    <w:multiLevelType w:val="multilevel"/>
    <w:tmpl w:val="74CE6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9412D3"/>
    <w:multiLevelType w:val="multilevel"/>
    <w:tmpl w:val="A104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1F43FD"/>
    <w:multiLevelType w:val="multilevel"/>
    <w:tmpl w:val="1A7C6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077FCD"/>
    <w:multiLevelType w:val="multilevel"/>
    <w:tmpl w:val="699E4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compat>
    <w:compatSetting w:name="compatibilityMode" w:uri="http://schemas.microsoft.com/office/word" w:val="12"/>
  </w:compat>
  <w:rsids>
    <w:rsidRoot w:val="001534A5"/>
    <w:rsid w:val="000679FD"/>
    <w:rsid w:val="000E1DB4"/>
    <w:rsid w:val="001012D3"/>
    <w:rsid w:val="00121E75"/>
    <w:rsid w:val="00126364"/>
    <w:rsid w:val="00146B36"/>
    <w:rsid w:val="00147C2C"/>
    <w:rsid w:val="001534A5"/>
    <w:rsid w:val="001A603A"/>
    <w:rsid w:val="001B7666"/>
    <w:rsid w:val="001F5BE6"/>
    <w:rsid w:val="00202D5B"/>
    <w:rsid w:val="0024589F"/>
    <w:rsid w:val="002D5EBF"/>
    <w:rsid w:val="00326D84"/>
    <w:rsid w:val="00385A7F"/>
    <w:rsid w:val="003F2EA2"/>
    <w:rsid w:val="0043775F"/>
    <w:rsid w:val="00453608"/>
    <w:rsid w:val="00461DEA"/>
    <w:rsid w:val="00462456"/>
    <w:rsid w:val="004752D6"/>
    <w:rsid w:val="004949DA"/>
    <w:rsid w:val="004A4C73"/>
    <w:rsid w:val="00502A29"/>
    <w:rsid w:val="00516461"/>
    <w:rsid w:val="005929F2"/>
    <w:rsid w:val="005D4777"/>
    <w:rsid w:val="005D5DC3"/>
    <w:rsid w:val="005D7D3A"/>
    <w:rsid w:val="005F7F60"/>
    <w:rsid w:val="00606834"/>
    <w:rsid w:val="006750D8"/>
    <w:rsid w:val="00691E7D"/>
    <w:rsid w:val="00714D9E"/>
    <w:rsid w:val="007779DC"/>
    <w:rsid w:val="00797E1C"/>
    <w:rsid w:val="0080739C"/>
    <w:rsid w:val="008140EF"/>
    <w:rsid w:val="00817684"/>
    <w:rsid w:val="00876C95"/>
    <w:rsid w:val="00893096"/>
    <w:rsid w:val="008B35D5"/>
    <w:rsid w:val="00925BDF"/>
    <w:rsid w:val="00980A98"/>
    <w:rsid w:val="009F0F9D"/>
    <w:rsid w:val="00A411A7"/>
    <w:rsid w:val="00A86DA3"/>
    <w:rsid w:val="00A911F8"/>
    <w:rsid w:val="00AC06E5"/>
    <w:rsid w:val="00BB6CB2"/>
    <w:rsid w:val="00BF176B"/>
    <w:rsid w:val="00BF22C5"/>
    <w:rsid w:val="00C043AD"/>
    <w:rsid w:val="00C3389B"/>
    <w:rsid w:val="00C47451"/>
    <w:rsid w:val="00C64176"/>
    <w:rsid w:val="00C938E0"/>
    <w:rsid w:val="00C9600F"/>
    <w:rsid w:val="00CF720A"/>
    <w:rsid w:val="00D22E15"/>
    <w:rsid w:val="00D41771"/>
    <w:rsid w:val="00D4234C"/>
    <w:rsid w:val="00D443A8"/>
    <w:rsid w:val="00D71460"/>
    <w:rsid w:val="00D8206A"/>
    <w:rsid w:val="00DF3A62"/>
    <w:rsid w:val="00EA0B2B"/>
    <w:rsid w:val="00EB4940"/>
    <w:rsid w:val="00EF629A"/>
    <w:rsid w:val="00F26A63"/>
    <w:rsid w:val="00F27E76"/>
    <w:rsid w:val="00F32831"/>
    <w:rsid w:val="00F638E8"/>
    <w:rsid w:val="00F72CE8"/>
    <w:rsid w:val="00FE1D1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096"/>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3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34A5"/>
    <w:rPr>
      <w:rFonts w:ascii="Tahoma" w:hAnsi="Tahoma" w:cs="Tahoma"/>
      <w:sz w:val="16"/>
      <w:szCs w:val="16"/>
    </w:rPr>
  </w:style>
  <w:style w:type="character" w:customStyle="1" w:styleId="BalloonTextChar">
    <w:name w:val="Balloon Text Char"/>
    <w:basedOn w:val="DefaultParagraphFont"/>
    <w:link w:val="BalloonText"/>
    <w:uiPriority w:val="99"/>
    <w:semiHidden/>
    <w:rsid w:val="001534A5"/>
    <w:rPr>
      <w:rFonts w:ascii="Tahoma" w:hAnsi="Tahoma" w:cs="Tahoma"/>
      <w:sz w:val="16"/>
      <w:szCs w:val="16"/>
      <w:lang w:val="en-US"/>
    </w:rPr>
  </w:style>
  <w:style w:type="character" w:styleId="Hyperlink">
    <w:name w:val="Hyperlink"/>
    <w:basedOn w:val="DefaultParagraphFont"/>
    <w:uiPriority w:val="99"/>
    <w:unhideWhenUsed/>
    <w:rsid w:val="000679FD"/>
    <w:rPr>
      <w:color w:val="0000FF" w:themeColor="hyperlink"/>
      <w:u w:val="single"/>
    </w:rPr>
  </w:style>
  <w:style w:type="paragraph" w:styleId="NormalWeb">
    <w:name w:val="Normal (Web)"/>
    <w:basedOn w:val="Normal"/>
    <w:uiPriority w:val="99"/>
    <w:unhideWhenUsed/>
    <w:rsid w:val="00202D5B"/>
    <w:pPr>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caps">
    <w:name w:val="caps"/>
    <w:basedOn w:val="DefaultParagraphFont"/>
    <w:rsid w:val="00202D5B"/>
  </w:style>
  <w:style w:type="character" w:customStyle="1" w:styleId="apple-converted-space">
    <w:name w:val="apple-converted-space"/>
    <w:basedOn w:val="DefaultParagraphFont"/>
    <w:rsid w:val="00202D5B"/>
  </w:style>
  <w:style w:type="character" w:styleId="Emphasis">
    <w:name w:val="Emphasis"/>
    <w:basedOn w:val="DefaultParagraphFont"/>
    <w:uiPriority w:val="20"/>
    <w:qFormat/>
    <w:rsid w:val="00202D5B"/>
    <w:rPr>
      <w:i/>
      <w:iCs/>
    </w:rPr>
  </w:style>
  <w:style w:type="character" w:styleId="Strong">
    <w:name w:val="Strong"/>
    <w:basedOn w:val="DefaultParagraphFont"/>
    <w:uiPriority w:val="22"/>
    <w:qFormat/>
    <w:rsid w:val="00C3389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5322">
      <w:bodyDiv w:val="1"/>
      <w:marLeft w:val="0"/>
      <w:marRight w:val="0"/>
      <w:marTop w:val="0"/>
      <w:marBottom w:val="0"/>
      <w:divBdr>
        <w:top w:val="none" w:sz="0" w:space="0" w:color="auto"/>
        <w:left w:val="none" w:sz="0" w:space="0" w:color="auto"/>
        <w:bottom w:val="none" w:sz="0" w:space="0" w:color="auto"/>
        <w:right w:val="none" w:sz="0" w:space="0" w:color="auto"/>
      </w:divBdr>
    </w:div>
    <w:div w:id="146476009">
      <w:bodyDiv w:val="1"/>
      <w:marLeft w:val="0"/>
      <w:marRight w:val="0"/>
      <w:marTop w:val="0"/>
      <w:marBottom w:val="0"/>
      <w:divBdr>
        <w:top w:val="none" w:sz="0" w:space="0" w:color="auto"/>
        <w:left w:val="none" w:sz="0" w:space="0" w:color="auto"/>
        <w:bottom w:val="none" w:sz="0" w:space="0" w:color="auto"/>
        <w:right w:val="none" w:sz="0" w:space="0" w:color="auto"/>
      </w:divBdr>
      <w:divsChild>
        <w:div w:id="1081414324">
          <w:marLeft w:val="0"/>
          <w:marRight w:val="0"/>
          <w:marTop w:val="0"/>
          <w:marBottom w:val="375"/>
          <w:divBdr>
            <w:top w:val="none" w:sz="0" w:space="0" w:color="auto"/>
            <w:left w:val="none" w:sz="0" w:space="0" w:color="auto"/>
            <w:bottom w:val="none" w:sz="0" w:space="0" w:color="auto"/>
            <w:right w:val="none" w:sz="0" w:space="0" w:color="auto"/>
          </w:divBdr>
          <w:divsChild>
            <w:div w:id="423035289">
              <w:marLeft w:val="0"/>
              <w:marRight w:val="0"/>
              <w:marTop w:val="0"/>
              <w:marBottom w:val="375"/>
              <w:divBdr>
                <w:top w:val="none" w:sz="0" w:space="0" w:color="auto"/>
                <w:left w:val="none" w:sz="0" w:space="0" w:color="auto"/>
                <w:bottom w:val="none" w:sz="0" w:space="0" w:color="auto"/>
                <w:right w:val="none" w:sz="0" w:space="0" w:color="auto"/>
              </w:divBdr>
              <w:divsChild>
                <w:div w:id="149638367">
                  <w:marLeft w:val="0"/>
                  <w:marRight w:val="0"/>
                  <w:marTop w:val="0"/>
                  <w:marBottom w:val="0"/>
                  <w:divBdr>
                    <w:top w:val="none" w:sz="0" w:space="0" w:color="auto"/>
                    <w:left w:val="none" w:sz="0" w:space="0" w:color="auto"/>
                    <w:bottom w:val="none" w:sz="0" w:space="0" w:color="auto"/>
                    <w:right w:val="none" w:sz="0" w:space="0" w:color="auto"/>
                  </w:divBdr>
                </w:div>
              </w:divsChild>
            </w:div>
            <w:div w:id="353314197">
              <w:marLeft w:val="0"/>
              <w:marRight w:val="0"/>
              <w:marTop w:val="0"/>
              <w:marBottom w:val="375"/>
              <w:divBdr>
                <w:top w:val="none" w:sz="0" w:space="0" w:color="auto"/>
                <w:left w:val="none" w:sz="0" w:space="0" w:color="auto"/>
                <w:bottom w:val="none" w:sz="0" w:space="0" w:color="auto"/>
                <w:right w:val="none" w:sz="0" w:space="0" w:color="auto"/>
              </w:divBdr>
              <w:divsChild>
                <w:div w:id="1455364825">
                  <w:marLeft w:val="0"/>
                  <w:marRight w:val="0"/>
                  <w:marTop w:val="0"/>
                  <w:marBottom w:val="0"/>
                  <w:divBdr>
                    <w:top w:val="none" w:sz="0" w:space="0" w:color="auto"/>
                    <w:left w:val="none" w:sz="0" w:space="0" w:color="auto"/>
                    <w:bottom w:val="none" w:sz="0" w:space="0" w:color="auto"/>
                    <w:right w:val="none" w:sz="0" w:space="0" w:color="auto"/>
                  </w:divBdr>
                </w:div>
              </w:divsChild>
            </w:div>
            <w:div w:id="60563733">
              <w:marLeft w:val="0"/>
              <w:marRight w:val="0"/>
              <w:marTop w:val="0"/>
              <w:marBottom w:val="375"/>
              <w:divBdr>
                <w:top w:val="none" w:sz="0" w:space="0" w:color="auto"/>
                <w:left w:val="none" w:sz="0" w:space="0" w:color="auto"/>
                <w:bottom w:val="none" w:sz="0" w:space="0" w:color="auto"/>
                <w:right w:val="none" w:sz="0" w:space="0" w:color="auto"/>
              </w:divBdr>
              <w:divsChild>
                <w:div w:id="12020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3636">
      <w:bodyDiv w:val="1"/>
      <w:marLeft w:val="0"/>
      <w:marRight w:val="0"/>
      <w:marTop w:val="0"/>
      <w:marBottom w:val="0"/>
      <w:divBdr>
        <w:top w:val="none" w:sz="0" w:space="0" w:color="auto"/>
        <w:left w:val="none" w:sz="0" w:space="0" w:color="auto"/>
        <w:bottom w:val="none" w:sz="0" w:space="0" w:color="auto"/>
        <w:right w:val="none" w:sz="0" w:space="0" w:color="auto"/>
      </w:divBdr>
    </w:div>
    <w:div w:id="174006008">
      <w:bodyDiv w:val="1"/>
      <w:marLeft w:val="0"/>
      <w:marRight w:val="0"/>
      <w:marTop w:val="0"/>
      <w:marBottom w:val="0"/>
      <w:divBdr>
        <w:top w:val="none" w:sz="0" w:space="0" w:color="auto"/>
        <w:left w:val="none" w:sz="0" w:space="0" w:color="auto"/>
        <w:bottom w:val="none" w:sz="0" w:space="0" w:color="auto"/>
        <w:right w:val="none" w:sz="0" w:space="0" w:color="auto"/>
      </w:divBdr>
    </w:div>
    <w:div w:id="221257398">
      <w:bodyDiv w:val="1"/>
      <w:marLeft w:val="0"/>
      <w:marRight w:val="0"/>
      <w:marTop w:val="0"/>
      <w:marBottom w:val="0"/>
      <w:divBdr>
        <w:top w:val="none" w:sz="0" w:space="0" w:color="auto"/>
        <w:left w:val="none" w:sz="0" w:space="0" w:color="auto"/>
        <w:bottom w:val="none" w:sz="0" w:space="0" w:color="auto"/>
        <w:right w:val="none" w:sz="0" w:space="0" w:color="auto"/>
      </w:divBdr>
    </w:div>
    <w:div w:id="234321715">
      <w:bodyDiv w:val="1"/>
      <w:marLeft w:val="0"/>
      <w:marRight w:val="0"/>
      <w:marTop w:val="0"/>
      <w:marBottom w:val="0"/>
      <w:divBdr>
        <w:top w:val="none" w:sz="0" w:space="0" w:color="auto"/>
        <w:left w:val="none" w:sz="0" w:space="0" w:color="auto"/>
        <w:bottom w:val="none" w:sz="0" w:space="0" w:color="auto"/>
        <w:right w:val="none" w:sz="0" w:space="0" w:color="auto"/>
      </w:divBdr>
      <w:divsChild>
        <w:div w:id="240414251">
          <w:marLeft w:val="0"/>
          <w:marRight w:val="0"/>
          <w:marTop w:val="0"/>
          <w:marBottom w:val="0"/>
          <w:divBdr>
            <w:top w:val="none" w:sz="0" w:space="0" w:color="auto"/>
            <w:left w:val="none" w:sz="0" w:space="0" w:color="auto"/>
            <w:bottom w:val="none" w:sz="0" w:space="0" w:color="auto"/>
            <w:right w:val="none" w:sz="0" w:space="0" w:color="auto"/>
          </w:divBdr>
        </w:div>
      </w:divsChild>
    </w:div>
    <w:div w:id="246887609">
      <w:bodyDiv w:val="1"/>
      <w:marLeft w:val="0"/>
      <w:marRight w:val="0"/>
      <w:marTop w:val="0"/>
      <w:marBottom w:val="0"/>
      <w:divBdr>
        <w:top w:val="none" w:sz="0" w:space="0" w:color="auto"/>
        <w:left w:val="none" w:sz="0" w:space="0" w:color="auto"/>
        <w:bottom w:val="none" w:sz="0" w:space="0" w:color="auto"/>
        <w:right w:val="none" w:sz="0" w:space="0" w:color="auto"/>
      </w:divBdr>
    </w:div>
    <w:div w:id="572155683">
      <w:bodyDiv w:val="1"/>
      <w:marLeft w:val="0"/>
      <w:marRight w:val="0"/>
      <w:marTop w:val="0"/>
      <w:marBottom w:val="0"/>
      <w:divBdr>
        <w:top w:val="none" w:sz="0" w:space="0" w:color="auto"/>
        <w:left w:val="none" w:sz="0" w:space="0" w:color="auto"/>
        <w:bottom w:val="none" w:sz="0" w:space="0" w:color="auto"/>
        <w:right w:val="none" w:sz="0" w:space="0" w:color="auto"/>
      </w:divBdr>
    </w:div>
    <w:div w:id="630094637">
      <w:bodyDiv w:val="1"/>
      <w:marLeft w:val="0"/>
      <w:marRight w:val="0"/>
      <w:marTop w:val="0"/>
      <w:marBottom w:val="0"/>
      <w:divBdr>
        <w:top w:val="none" w:sz="0" w:space="0" w:color="auto"/>
        <w:left w:val="none" w:sz="0" w:space="0" w:color="auto"/>
        <w:bottom w:val="none" w:sz="0" w:space="0" w:color="auto"/>
        <w:right w:val="none" w:sz="0" w:space="0" w:color="auto"/>
      </w:divBdr>
    </w:div>
    <w:div w:id="729890921">
      <w:bodyDiv w:val="1"/>
      <w:marLeft w:val="0"/>
      <w:marRight w:val="0"/>
      <w:marTop w:val="0"/>
      <w:marBottom w:val="0"/>
      <w:divBdr>
        <w:top w:val="none" w:sz="0" w:space="0" w:color="auto"/>
        <w:left w:val="none" w:sz="0" w:space="0" w:color="auto"/>
        <w:bottom w:val="none" w:sz="0" w:space="0" w:color="auto"/>
        <w:right w:val="none" w:sz="0" w:space="0" w:color="auto"/>
      </w:divBdr>
    </w:div>
    <w:div w:id="810830933">
      <w:bodyDiv w:val="1"/>
      <w:marLeft w:val="0"/>
      <w:marRight w:val="0"/>
      <w:marTop w:val="0"/>
      <w:marBottom w:val="0"/>
      <w:divBdr>
        <w:top w:val="none" w:sz="0" w:space="0" w:color="auto"/>
        <w:left w:val="none" w:sz="0" w:space="0" w:color="auto"/>
        <w:bottom w:val="none" w:sz="0" w:space="0" w:color="auto"/>
        <w:right w:val="none" w:sz="0" w:space="0" w:color="auto"/>
      </w:divBdr>
    </w:div>
    <w:div w:id="813913304">
      <w:bodyDiv w:val="1"/>
      <w:marLeft w:val="0"/>
      <w:marRight w:val="0"/>
      <w:marTop w:val="0"/>
      <w:marBottom w:val="0"/>
      <w:divBdr>
        <w:top w:val="none" w:sz="0" w:space="0" w:color="auto"/>
        <w:left w:val="none" w:sz="0" w:space="0" w:color="auto"/>
        <w:bottom w:val="none" w:sz="0" w:space="0" w:color="auto"/>
        <w:right w:val="none" w:sz="0" w:space="0" w:color="auto"/>
      </w:divBdr>
    </w:div>
    <w:div w:id="828137237">
      <w:bodyDiv w:val="1"/>
      <w:marLeft w:val="0"/>
      <w:marRight w:val="0"/>
      <w:marTop w:val="0"/>
      <w:marBottom w:val="0"/>
      <w:divBdr>
        <w:top w:val="none" w:sz="0" w:space="0" w:color="auto"/>
        <w:left w:val="none" w:sz="0" w:space="0" w:color="auto"/>
        <w:bottom w:val="none" w:sz="0" w:space="0" w:color="auto"/>
        <w:right w:val="none" w:sz="0" w:space="0" w:color="auto"/>
      </w:divBdr>
    </w:div>
    <w:div w:id="940145975">
      <w:bodyDiv w:val="1"/>
      <w:marLeft w:val="0"/>
      <w:marRight w:val="0"/>
      <w:marTop w:val="0"/>
      <w:marBottom w:val="0"/>
      <w:divBdr>
        <w:top w:val="none" w:sz="0" w:space="0" w:color="auto"/>
        <w:left w:val="none" w:sz="0" w:space="0" w:color="auto"/>
        <w:bottom w:val="none" w:sz="0" w:space="0" w:color="auto"/>
        <w:right w:val="none" w:sz="0" w:space="0" w:color="auto"/>
      </w:divBdr>
    </w:div>
    <w:div w:id="977997248">
      <w:bodyDiv w:val="1"/>
      <w:marLeft w:val="0"/>
      <w:marRight w:val="0"/>
      <w:marTop w:val="0"/>
      <w:marBottom w:val="0"/>
      <w:divBdr>
        <w:top w:val="none" w:sz="0" w:space="0" w:color="auto"/>
        <w:left w:val="none" w:sz="0" w:space="0" w:color="auto"/>
        <w:bottom w:val="none" w:sz="0" w:space="0" w:color="auto"/>
        <w:right w:val="none" w:sz="0" w:space="0" w:color="auto"/>
      </w:divBdr>
    </w:div>
    <w:div w:id="1002048253">
      <w:bodyDiv w:val="1"/>
      <w:marLeft w:val="0"/>
      <w:marRight w:val="0"/>
      <w:marTop w:val="0"/>
      <w:marBottom w:val="0"/>
      <w:divBdr>
        <w:top w:val="none" w:sz="0" w:space="0" w:color="auto"/>
        <w:left w:val="none" w:sz="0" w:space="0" w:color="auto"/>
        <w:bottom w:val="none" w:sz="0" w:space="0" w:color="auto"/>
        <w:right w:val="none" w:sz="0" w:space="0" w:color="auto"/>
      </w:divBdr>
    </w:div>
    <w:div w:id="1032653665">
      <w:bodyDiv w:val="1"/>
      <w:marLeft w:val="0"/>
      <w:marRight w:val="0"/>
      <w:marTop w:val="0"/>
      <w:marBottom w:val="0"/>
      <w:divBdr>
        <w:top w:val="none" w:sz="0" w:space="0" w:color="auto"/>
        <w:left w:val="none" w:sz="0" w:space="0" w:color="auto"/>
        <w:bottom w:val="none" w:sz="0" w:space="0" w:color="auto"/>
        <w:right w:val="none" w:sz="0" w:space="0" w:color="auto"/>
      </w:divBdr>
    </w:div>
    <w:div w:id="1142891146">
      <w:bodyDiv w:val="1"/>
      <w:marLeft w:val="0"/>
      <w:marRight w:val="0"/>
      <w:marTop w:val="0"/>
      <w:marBottom w:val="0"/>
      <w:divBdr>
        <w:top w:val="none" w:sz="0" w:space="0" w:color="auto"/>
        <w:left w:val="none" w:sz="0" w:space="0" w:color="auto"/>
        <w:bottom w:val="none" w:sz="0" w:space="0" w:color="auto"/>
        <w:right w:val="none" w:sz="0" w:space="0" w:color="auto"/>
      </w:divBdr>
    </w:div>
    <w:div w:id="1279920685">
      <w:bodyDiv w:val="1"/>
      <w:marLeft w:val="0"/>
      <w:marRight w:val="0"/>
      <w:marTop w:val="0"/>
      <w:marBottom w:val="0"/>
      <w:divBdr>
        <w:top w:val="none" w:sz="0" w:space="0" w:color="auto"/>
        <w:left w:val="none" w:sz="0" w:space="0" w:color="auto"/>
        <w:bottom w:val="none" w:sz="0" w:space="0" w:color="auto"/>
        <w:right w:val="none" w:sz="0" w:space="0" w:color="auto"/>
      </w:divBdr>
    </w:div>
    <w:div w:id="1282030786">
      <w:bodyDiv w:val="1"/>
      <w:marLeft w:val="0"/>
      <w:marRight w:val="0"/>
      <w:marTop w:val="0"/>
      <w:marBottom w:val="0"/>
      <w:divBdr>
        <w:top w:val="none" w:sz="0" w:space="0" w:color="auto"/>
        <w:left w:val="none" w:sz="0" w:space="0" w:color="auto"/>
        <w:bottom w:val="none" w:sz="0" w:space="0" w:color="auto"/>
        <w:right w:val="none" w:sz="0" w:space="0" w:color="auto"/>
      </w:divBdr>
    </w:div>
    <w:div w:id="1333407391">
      <w:bodyDiv w:val="1"/>
      <w:marLeft w:val="0"/>
      <w:marRight w:val="0"/>
      <w:marTop w:val="0"/>
      <w:marBottom w:val="0"/>
      <w:divBdr>
        <w:top w:val="none" w:sz="0" w:space="0" w:color="auto"/>
        <w:left w:val="none" w:sz="0" w:space="0" w:color="auto"/>
        <w:bottom w:val="none" w:sz="0" w:space="0" w:color="auto"/>
        <w:right w:val="none" w:sz="0" w:space="0" w:color="auto"/>
      </w:divBdr>
    </w:div>
    <w:div w:id="1441681415">
      <w:bodyDiv w:val="1"/>
      <w:marLeft w:val="0"/>
      <w:marRight w:val="0"/>
      <w:marTop w:val="0"/>
      <w:marBottom w:val="0"/>
      <w:divBdr>
        <w:top w:val="none" w:sz="0" w:space="0" w:color="auto"/>
        <w:left w:val="none" w:sz="0" w:space="0" w:color="auto"/>
        <w:bottom w:val="none" w:sz="0" w:space="0" w:color="auto"/>
        <w:right w:val="none" w:sz="0" w:space="0" w:color="auto"/>
      </w:divBdr>
    </w:div>
    <w:div w:id="1567913248">
      <w:bodyDiv w:val="1"/>
      <w:marLeft w:val="0"/>
      <w:marRight w:val="0"/>
      <w:marTop w:val="0"/>
      <w:marBottom w:val="0"/>
      <w:divBdr>
        <w:top w:val="none" w:sz="0" w:space="0" w:color="auto"/>
        <w:left w:val="none" w:sz="0" w:space="0" w:color="auto"/>
        <w:bottom w:val="none" w:sz="0" w:space="0" w:color="auto"/>
        <w:right w:val="none" w:sz="0" w:space="0" w:color="auto"/>
      </w:divBdr>
    </w:div>
    <w:div w:id="1570731149">
      <w:bodyDiv w:val="1"/>
      <w:marLeft w:val="0"/>
      <w:marRight w:val="0"/>
      <w:marTop w:val="0"/>
      <w:marBottom w:val="0"/>
      <w:divBdr>
        <w:top w:val="none" w:sz="0" w:space="0" w:color="auto"/>
        <w:left w:val="none" w:sz="0" w:space="0" w:color="auto"/>
        <w:bottom w:val="none" w:sz="0" w:space="0" w:color="auto"/>
        <w:right w:val="none" w:sz="0" w:space="0" w:color="auto"/>
      </w:divBdr>
    </w:div>
    <w:div w:id="1654404270">
      <w:bodyDiv w:val="1"/>
      <w:marLeft w:val="0"/>
      <w:marRight w:val="0"/>
      <w:marTop w:val="0"/>
      <w:marBottom w:val="0"/>
      <w:divBdr>
        <w:top w:val="none" w:sz="0" w:space="0" w:color="auto"/>
        <w:left w:val="none" w:sz="0" w:space="0" w:color="auto"/>
        <w:bottom w:val="none" w:sz="0" w:space="0" w:color="auto"/>
        <w:right w:val="none" w:sz="0" w:space="0" w:color="auto"/>
      </w:divBdr>
    </w:div>
    <w:div w:id="1668052783">
      <w:bodyDiv w:val="1"/>
      <w:marLeft w:val="0"/>
      <w:marRight w:val="0"/>
      <w:marTop w:val="0"/>
      <w:marBottom w:val="0"/>
      <w:divBdr>
        <w:top w:val="none" w:sz="0" w:space="0" w:color="auto"/>
        <w:left w:val="none" w:sz="0" w:space="0" w:color="auto"/>
        <w:bottom w:val="none" w:sz="0" w:space="0" w:color="auto"/>
        <w:right w:val="none" w:sz="0" w:space="0" w:color="auto"/>
      </w:divBdr>
      <w:divsChild>
        <w:div w:id="1118765766">
          <w:marLeft w:val="0"/>
          <w:marRight w:val="0"/>
          <w:marTop w:val="0"/>
          <w:marBottom w:val="0"/>
          <w:divBdr>
            <w:top w:val="none" w:sz="0" w:space="0" w:color="auto"/>
            <w:left w:val="none" w:sz="0" w:space="0" w:color="auto"/>
            <w:bottom w:val="none" w:sz="0" w:space="0" w:color="auto"/>
            <w:right w:val="none" w:sz="0" w:space="0" w:color="auto"/>
          </w:divBdr>
        </w:div>
      </w:divsChild>
    </w:div>
    <w:div w:id="1712724858">
      <w:bodyDiv w:val="1"/>
      <w:marLeft w:val="0"/>
      <w:marRight w:val="0"/>
      <w:marTop w:val="0"/>
      <w:marBottom w:val="0"/>
      <w:divBdr>
        <w:top w:val="none" w:sz="0" w:space="0" w:color="auto"/>
        <w:left w:val="none" w:sz="0" w:space="0" w:color="auto"/>
        <w:bottom w:val="none" w:sz="0" w:space="0" w:color="auto"/>
        <w:right w:val="none" w:sz="0" w:space="0" w:color="auto"/>
      </w:divBdr>
    </w:div>
    <w:div w:id="1737312883">
      <w:bodyDiv w:val="1"/>
      <w:marLeft w:val="0"/>
      <w:marRight w:val="0"/>
      <w:marTop w:val="0"/>
      <w:marBottom w:val="0"/>
      <w:divBdr>
        <w:top w:val="none" w:sz="0" w:space="0" w:color="auto"/>
        <w:left w:val="none" w:sz="0" w:space="0" w:color="auto"/>
        <w:bottom w:val="none" w:sz="0" w:space="0" w:color="auto"/>
        <w:right w:val="none" w:sz="0" w:space="0" w:color="auto"/>
      </w:divBdr>
    </w:div>
    <w:div w:id="1784304109">
      <w:bodyDiv w:val="1"/>
      <w:marLeft w:val="0"/>
      <w:marRight w:val="0"/>
      <w:marTop w:val="0"/>
      <w:marBottom w:val="0"/>
      <w:divBdr>
        <w:top w:val="none" w:sz="0" w:space="0" w:color="auto"/>
        <w:left w:val="none" w:sz="0" w:space="0" w:color="auto"/>
        <w:bottom w:val="none" w:sz="0" w:space="0" w:color="auto"/>
        <w:right w:val="none" w:sz="0" w:space="0" w:color="auto"/>
      </w:divBdr>
    </w:div>
    <w:div w:id="1860704453">
      <w:bodyDiv w:val="1"/>
      <w:marLeft w:val="0"/>
      <w:marRight w:val="0"/>
      <w:marTop w:val="0"/>
      <w:marBottom w:val="0"/>
      <w:divBdr>
        <w:top w:val="none" w:sz="0" w:space="0" w:color="auto"/>
        <w:left w:val="none" w:sz="0" w:space="0" w:color="auto"/>
        <w:bottom w:val="none" w:sz="0" w:space="0" w:color="auto"/>
        <w:right w:val="none" w:sz="0" w:space="0" w:color="auto"/>
      </w:divBdr>
    </w:div>
    <w:div w:id="1876770634">
      <w:bodyDiv w:val="1"/>
      <w:marLeft w:val="0"/>
      <w:marRight w:val="0"/>
      <w:marTop w:val="0"/>
      <w:marBottom w:val="0"/>
      <w:divBdr>
        <w:top w:val="none" w:sz="0" w:space="0" w:color="auto"/>
        <w:left w:val="none" w:sz="0" w:space="0" w:color="auto"/>
        <w:bottom w:val="none" w:sz="0" w:space="0" w:color="auto"/>
        <w:right w:val="none" w:sz="0" w:space="0" w:color="auto"/>
      </w:divBdr>
    </w:div>
    <w:div w:id="1923295271">
      <w:bodyDiv w:val="1"/>
      <w:marLeft w:val="0"/>
      <w:marRight w:val="0"/>
      <w:marTop w:val="0"/>
      <w:marBottom w:val="0"/>
      <w:divBdr>
        <w:top w:val="none" w:sz="0" w:space="0" w:color="auto"/>
        <w:left w:val="none" w:sz="0" w:space="0" w:color="auto"/>
        <w:bottom w:val="none" w:sz="0" w:space="0" w:color="auto"/>
        <w:right w:val="none" w:sz="0" w:space="0" w:color="auto"/>
      </w:divBdr>
      <w:divsChild>
        <w:div w:id="1232741522">
          <w:marLeft w:val="0"/>
          <w:marRight w:val="0"/>
          <w:marTop w:val="0"/>
          <w:marBottom w:val="0"/>
          <w:divBdr>
            <w:top w:val="none" w:sz="0" w:space="0" w:color="auto"/>
            <w:left w:val="none" w:sz="0" w:space="0" w:color="auto"/>
            <w:bottom w:val="none" w:sz="0" w:space="0" w:color="auto"/>
            <w:right w:val="none" w:sz="0" w:space="0" w:color="auto"/>
          </w:divBdr>
          <w:divsChild>
            <w:div w:id="135071972">
              <w:marLeft w:val="0"/>
              <w:marRight w:val="0"/>
              <w:marTop w:val="0"/>
              <w:marBottom w:val="0"/>
              <w:divBdr>
                <w:top w:val="none" w:sz="0" w:space="0" w:color="auto"/>
                <w:left w:val="none" w:sz="0" w:space="0" w:color="auto"/>
                <w:bottom w:val="none" w:sz="0" w:space="0" w:color="auto"/>
                <w:right w:val="none" w:sz="0" w:space="0" w:color="auto"/>
              </w:divBdr>
            </w:div>
            <w:div w:id="226498456">
              <w:marLeft w:val="0"/>
              <w:marRight w:val="0"/>
              <w:marTop w:val="0"/>
              <w:marBottom w:val="0"/>
              <w:divBdr>
                <w:top w:val="none" w:sz="0" w:space="0" w:color="auto"/>
                <w:left w:val="none" w:sz="0" w:space="0" w:color="auto"/>
                <w:bottom w:val="none" w:sz="0" w:space="0" w:color="auto"/>
                <w:right w:val="none" w:sz="0" w:space="0" w:color="auto"/>
              </w:divBdr>
            </w:div>
            <w:div w:id="1995601473">
              <w:marLeft w:val="0"/>
              <w:marRight w:val="0"/>
              <w:marTop w:val="0"/>
              <w:marBottom w:val="0"/>
              <w:divBdr>
                <w:top w:val="none" w:sz="0" w:space="0" w:color="auto"/>
                <w:left w:val="none" w:sz="0" w:space="0" w:color="auto"/>
                <w:bottom w:val="none" w:sz="0" w:space="0" w:color="auto"/>
                <w:right w:val="none" w:sz="0" w:space="0" w:color="auto"/>
              </w:divBdr>
              <w:divsChild>
                <w:div w:id="748844999">
                  <w:marLeft w:val="0"/>
                  <w:marRight w:val="0"/>
                  <w:marTop w:val="0"/>
                  <w:marBottom w:val="0"/>
                  <w:divBdr>
                    <w:top w:val="none" w:sz="0" w:space="0" w:color="auto"/>
                    <w:left w:val="none" w:sz="0" w:space="0" w:color="auto"/>
                    <w:bottom w:val="none" w:sz="0" w:space="0" w:color="auto"/>
                    <w:right w:val="none" w:sz="0" w:space="0" w:color="auto"/>
                  </w:divBdr>
                </w:div>
                <w:div w:id="8941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69593">
          <w:marLeft w:val="0"/>
          <w:marRight w:val="0"/>
          <w:marTop w:val="0"/>
          <w:marBottom w:val="0"/>
          <w:divBdr>
            <w:top w:val="none" w:sz="0" w:space="0" w:color="auto"/>
            <w:left w:val="none" w:sz="0" w:space="0" w:color="auto"/>
            <w:bottom w:val="none" w:sz="0" w:space="0" w:color="auto"/>
            <w:right w:val="none" w:sz="0" w:space="0" w:color="auto"/>
          </w:divBdr>
        </w:div>
        <w:div w:id="523904889">
          <w:marLeft w:val="0"/>
          <w:marRight w:val="0"/>
          <w:marTop w:val="0"/>
          <w:marBottom w:val="0"/>
          <w:divBdr>
            <w:top w:val="none" w:sz="0" w:space="0" w:color="auto"/>
            <w:left w:val="none" w:sz="0" w:space="0" w:color="auto"/>
            <w:bottom w:val="none" w:sz="0" w:space="0" w:color="auto"/>
            <w:right w:val="none" w:sz="0" w:space="0" w:color="auto"/>
          </w:divBdr>
          <w:divsChild>
            <w:div w:id="642348767">
              <w:marLeft w:val="0"/>
              <w:marRight w:val="0"/>
              <w:marTop w:val="0"/>
              <w:marBottom w:val="0"/>
              <w:divBdr>
                <w:top w:val="none" w:sz="0" w:space="0" w:color="auto"/>
                <w:left w:val="none" w:sz="0" w:space="0" w:color="auto"/>
                <w:bottom w:val="none" w:sz="0" w:space="0" w:color="auto"/>
                <w:right w:val="none" w:sz="0" w:space="0" w:color="auto"/>
              </w:divBdr>
            </w:div>
            <w:div w:id="1931423094">
              <w:marLeft w:val="0"/>
              <w:marRight w:val="0"/>
              <w:marTop w:val="0"/>
              <w:marBottom w:val="0"/>
              <w:divBdr>
                <w:top w:val="none" w:sz="0" w:space="0" w:color="auto"/>
                <w:left w:val="none" w:sz="0" w:space="0" w:color="auto"/>
                <w:bottom w:val="none" w:sz="0" w:space="0" w:color="auto"/>
                <w:right w:val="none" w:sz="0" w:space="0" w:color="auto"/>
              </w:divBdr>
            </w:div>
            <w:div w:id="368648055">
              <w:marLeft w:val="0"/>
              <w:marRight w:val="0"/>
              <w:marTop w:val="0"/>
              <w:marBottom w:val="0"/>
              <w:divBdr>
                <w:top w:val="none" w:sz="0" w:space="0" w:color="auto"/>
                <w:left w:val="none" w:sz="0" w:space="0" w:color="auto"/>
                <w:bottom w:val="none" w:sz="0" w:space="0" w:color="auto"/>
                <w:right w:val="none" w:sz="0" w:space="0" w:color="auto"/>
              </w:divBdr>
              <w:divsChild>
                <w:div w:id="3023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579823">
      <w:bodyDiv w:val="1"/>
      <w:marLeft w:val="0"/>
      <w:marRight w:val="0"/>
      <w:marTop w:val="0"/>
      <w:marBottom w:val="0"/>
      <w:divBdr>
        <w:top w:val="none" w:sz="0" w:space="0" w:color="auto"/>
        <w:left w:val="none" w:sz="0" w:space="0" w:color="auto"/>
        <w:bottom w:val="none" w:sz="0" w:space="0" w:color="auto"/>
        <w:right w:val="none" w:sz="0" w:space="0" w:color="auto"/>
      </w:divBdr>
      <w:divsChild>
        <w:div w:id="4541811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gospelproject.com/" TargetMode="External"/><Relationship Id="rId26" Type="http://schemas.openxmlformats.org/officeDocument/2006/relationships/hyperlink" Target="https://itunes.apple.com/us/app/holiness-god-r.c.-sproul/id962401895" TargetMode="External"/><Relationship Id="rId39" Type="http://schemas.openxmlformats.org/officeDocument/2006/relationships/image" Target="media/image16.jpeg"/><Relationship Id="rId21" Type="http://schemas.openxmlformats.org/officeDocument/2006/relationships/image" Target="media/image8.png"/><Relationship Id="rId34" Type="http://schemas.openxmlformats.org/officeDocument/2006/relationships/image" Target="media/image13.jpeg"/><Relationship Id="rId42" Type="http://schemas.openxmlformats.org/officeDocument/2006/relationships/hyperlink" Target="http://www.lifeway.com/Product/steps-bible-study-book-P005644097" TargetMode="External"/><Relationship Id="rId47" Type="http://schemas.openxmlformats.org/officeDocument/2006/relationships/image" Target="media/image20.jpeg"/><Relationship Id="rId50" Type="http://schemas.openxmlformats.org/officeDocument/2006/relationships/image" Target="media/image21.png"/><Relationship Id="rId55" Type="http://schemas.openxmlformats.org/officeDocument/2006/relationships/image" Target="media/image24.jpeg"/><Relationship Id="rId63" Type="http://schemas.openxmlformats.org/officeDocument/2006/relationships/image" Target="media/image27.jp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www.thegospelcoalition.org/publications/entry/praying-with-paul" TargetMode="External"/><Relationship Id="rId20" Type="http://schemas.openxmlformats.org/officeDocument/2006/relationships/hyperlink" Target="https://connect.ligonier.org/school/catalog/course/when-i-dont-desire-god/" TargetMode="External"/><Relationship Id="rId29" Type="http://schemas.openxmlformats.org/officeDocument/2006/relationships/hyperlink" Target="http://ht.ly/Mmec4" TargetMode="External"/><Relationship Id="rId41" Type="http://schemas.openxmlformats.org/officeDocument/2006/relationships/image" Target="media/image17.jpeg"/><Relationship Id="rId54" Type="http://schemas.openxmlformats.org/officeDocument/2006/relationships/hyperlink" Target="http://knowingthebibleseries.org/" TargetMode="External"/><Relationship Id="rId62" Type="http://schemas.openxmlformats.org/officeDocument/2006/relationships/hyperlink" Target="https://www.amazon.ca/True-Woman-201-Interior-Womanhood/dp/0802412580/ref=sr_1_1?ie=UTF8&amp;qid=1480207531&amp;sr=8-1&amp;keywords=true+woman+20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itunes.apple.com/us/app/holiness-god-r.c.-sproul/id962401895" TargetMode="External"/><Relationship Id="rId32" Type="http://schemas.openxmlformats.org/officeDocument/2006/relationships/image" Target="media/image12.jpeg"/><Relationship Id="rId37" Type="http://schemas.openxmlformats.org/officeDocument/2006/relationships/hyperlink" Target="http://www.amazon.ca/The-Discipline-Of-Grace-Holiness/dp/1576839893" TargetMode="External"/><Relationship Id="rId40" Type="http://schemas.openxmlformats.org/officeDocument/2006/relationships/hyperlink" Target="http://biblegateway.christianbook.com/the-meaning-marriage-study-guide-with/9780310874911/pd/874911" TargetMode="Externa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hyperlink" Target="http://www.christianbook.com/gospel-shaped-work-leaders-kit/9781910307571/pd/307574?event=ESRCG"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0.jpeg"/><Relationship Id="rId36" Type="http://schemas.openxmlformats.org/officeDocument/2006/relationships/image" Target="media/image15.jpeg"/><Relationship Id="rId49" Type="http://schemas.openxmlformats.org/officeDocument/2006/relationships/hyperlink" Target="http://ca6fb1a7104fab4141ea-5de9a3d6b5b1983117c323a313adf4ae.r38.cf2.rackcdn.com/uploaded/c/0e4826147_1453753865_colossians-a-study-guide.pdf" TargetMode="External"/><Relationship Id="rId57" Type="http://schemas.openxmlformats.org/officeDocument/2006/relationships/hyperlink" Target="http://www.christianbook.com/gospel-shaped-work-handbook/tom-nelson/9781909919242/pd/919242?event=CPOF" TargetMode="External"/><Relationship Id="rId61" Type="http://schemas.openxmlformats.org/officeDocument/2006/relationships/image" Target="media/image26.jpg"/><Relationship Id="rId10" Type="http://schemas.openxmlformats.org/officeDocument/2006/relationships/hyperlink" Target="http://www.lifeway.com/n/Product-Family/Counter-Culture" TargetMode="External"/><Relationship Id="rId19" Type="http://schemas.openxmlformats.org/officeDocument/2006/relationships/image" Target="media/image7.png"/><Relationship Id="rId31" Type="http://schemas.openxmlformats.org/officeDocument/2006/relationships/hyperlink" Target="http://www.lifeway.com/Product/jesus-continued-bible-study-kit-P005748700" TargetMode="External"/><Relationship Id="rId44" Type="http://schemas.openxmlformats.org/officeDocument/2006/relationships/hyperlink" Target="http://www.christianbook.com/tactics-study-guide-with/9780310531944/pd/531944?event=ESRCG" TargetMode="External"/><Relationship Id="rId52" Type="http://schemas.openxmlformats.org/officeDocument/2006/relationships/image" Target="media/image22.jpeg"/><Relationship Id="rId60" Type="http://schemas.openxmlformats.org/officeDocument/2006/relationships/hyperlink" Target="http://www.matthiasmedia.com/six-steps-to-encouragement-dvd"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lifeway.com/Product/the-sermon-on-the-mount-leader-kit-P005644877" TargetMode="External"/><Relationship Id="rId22" Type="http://schemas.openxmlformats.org/officeDocument/2006/relationships/hyperlink" Target="http://www.desiringgod.org/labs/all" TargetMode="External"/><Relationship Id="rId27" Type="http://schemas.openxmlformats.org/officeDocument/2006/relationships/hyperlink" Target="https://itunes.apple.com/us/app/holiness-god-r.c.-sproul/id962401895" TargetMode="External"/><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www.amazon.ca/gp/product/0994988281?ref_=as_li_ss_til&amp;tag=calvgracchu06-20" TargetMode="External"/><Relationship Id="rId56" Type="http://schemas.openxmlformats.org/officeDocument/2006/relationships/hyperlink" Target="http://www.christianbook.com/gospel-shaped-work-leaders-guide/tom-nelson/9781909919235/pd/919235?event=CPOF" TargetMode="External"/><Relationship Id="rId64" Type="http://schemas.openxmlformats.org/officeDocument/2006/relationships/hyperlink" Target="https://www.christianbook.com/page/bible-studies/bible-study-series/lifechange-series" TargetMode="External"/><Relationship Id="rId8" Type="http://schemas.openxmlformats.org/officeDocument/2006/relationships/hyperlink" Target="http://www.truewoman101.com/" TargetMode="External"/><Relationship Id="rId51" Type="http://schemas.openxmlformats.org/officeDocument/2006/relationships/hyperlink" Target="http://www.lifeway.com/n/Product-Family/A-Beautiful-Design?CID=LAR-ABD-TGC-20160401" TargetMode="External"/><Relationship Id="rId3" Type="http://schemas.openxmlformats.org/officeDocument/2006/relationships/styles" Target="styles.xml"/><Relationship Id="rId12" Type="http://schemas.openxmlformats.org/officeDocument/2006/relationships/hyperlink" Target="http://www.ibcd.org/utility/found-in-him/" TargetMode="External"/><Relationship Id="rId17" Type="http://schemas.openxmlformats.org/officeDocument/2006/relationships/image" Target="media/image6.jpeg"/><Relationship Id="rId25" Type="http://schemas.openxmlformats.org/officeDocument/2006/relationships/hyperlink" Target="https://itunes.apple.com/us/app/holiness-god-r.c.-sproul/id962401895" TargetMode="External"/><Relationship Id="rId33" Type="http://schemas.openxmlformats.org/officeDocument/2006/relationships/hyperlink" Target="http://www.lifeway.com/Product/what-jesus-demands-from-the-world-bible-study-kit-P005644091?intcmp=jesusdemands-MTX-Text-LeaderKit-20150331" TargetMode="External"/><Relationship Id="rId38" Type="http://schemas.openxmlformats.org/officeDocument/2006/relationships/hyperlink" Target="http://www.amazon.ca/The-Discipline-Grace-Study-Guide/dp/1576839907" TargetMode="External"/><Relationship Id="rId46" Type="http://schemas.openxmlformats.org/officeDocument/2006/relationships/hyperlink" Target="http://www.lifeway.com/Product/1-peter-a-living-hope-in-christ-leader-kit-P005772640" TargetMode="External"/><Relationship Id="rId59"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88DCA5-D711-4AD6-8D22-12BAFF1C2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2950</Words>
  <Characters>16817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jaem</cp:lastModifiedBy>
  <cp:revision>10</cp:revision>
  <cp:lastPrinted>2015-09-07T20:14:00Z</cp:lastPrinted>
  <dcterms:created xsi:type="dcterms:W3CDTF">2016-07-26T15:03:00Z</dcterms:created>
  <dcterms:modified xsi:type="dcterms:W3CDTF">2016-12-01T15:34:00Z</dcterms:modified>
</cp:coreProperties>
</file>